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8ACBA" w14:textId="56C8F7AA" w:rsidR="00723C36" w:rsidRPr="003A6DEC" w:rsidRDefault="007E6A5E" w:rsidP="00B50D91">
      <w:pPr>
        <w:spacing w:line="276" w:lineRule="auto"/>
        <w:rPr>
          <w:rFonts w:ascii="Arial" w:hAnsi="Arial" w:cs="Arial"/>
          <w:color w:val="000000" w:themeColor="text1"/>
          <w:sz w:val="40"/>
          <w:szCs w:val="40"/>
          <w:lang w:val="de-DE"/>
        </w:rPr>
      </w:pPr>
      <w:r w:rsidRPr="003A6DEC">
        <w:rPr>
          <w:rFonts w:ascii="Arial" w:hAnsi="Arial" w:cs="Arial"/>
          <w:color w:val="000000" w:themeColor="text1"/>
          <w:sz w:val="40"/>
          <w:szCs w:val="40"/>
          <w:lang w:val="de-DE"/>
        </w:rPr>
        <w:t>Press</w:t>
      </w:r>
      <w:r w:rsidR="0005400D">
        <w:rPr>
          <w:rFonts w:ascii="Arial" w:hAnsi="Arial" w:cs="Arial"/>
          <w:color w:val="000000" w:themeColor="text1"/>
          <w:sz w:val="40"/>
          <w:szCs w:val="40"/>
          <w:lang w:val="de-DE"/>
        </w:rPr>
        <w:t xml:space="preserve"> Release</w:t>
      </w:r>
      <w:r w:rsidR="009B3073">
        <w:rPr>
          <w:rFonts w:ascii="Arial" w:hAnsi="Arial" w:cs="Arial"/>
          <w:color w:val="000000" w:themeColor="text1"/>
          <w:sz w:val="40"/>
          <w:szCs w:val="40"/>
          <w:lang w:val="de-DE"/>
        </w:rPr>
        <w:tab/>
      </w:r>
      <w:r w:rsidR="009B3073">
        <w:rPr>
          <w:rFonts w:ascii="Arial" w:hAnsi="Arial" w:cs="Arial"/>
          <w:color w:val="000000" w:themeColor="text1"/>
          <w:sz w:val="40"/>
          <w:szCs w:val="40"/>
          <w:lang w:val="de-DE"/>
        </w:rPr>
        <w:tab/>
        <w:t xml:space="preserve"> </w:t>
      </w:r>
      <w:r w:rsidR="009B3073">
        <w:rPr>
          <w:rFonts w:ascii="Arial" w:hAnsi="Arial" w:cs="Arial"/>
          <w:noProof/>
          <w:color w:val="000000" w:themeColor="text1"/>
          <w:sz w:val="40"/>
          <w:szCs w:val="40"/>
          <w:lang w:val="de-DE" w:eastAsia="de-DE"/>
        </w:rPr>
        <w:drawing>
          <wp:anchor distT="0" distB="0" distL="114300" distR="114300" simplePos="0" relativeHeight="251658240" behindDoc="0" locked="0" layoutInCell="1" allowOverlap="1" wp14:anchorId="01195637" wp14:editId="5232AEB9">
            <wp:simplePos x="0" y="0"/>
            <wp:positionH relativeFrom="margin">
              <wp:align>right</wp:align>
            </wp:positionH>
            <wp:positionV relativeFrom="margin">
              <wp:align>top</wp:align>
            </wp:positionV>
            <wp:extent cx="1925320" cy="563245"/>
            <wp:effectExtent l="0" t="0" r="508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ogo.tif"/>
                    <pic:cNvPicPr/>
                  </pic:nvPicPr>
                  <pic:blipFill>
                    <a:blip r:embed="rId6">
                      <a:extLst>
                        <a:ext uri="{28A0092B-C50C-407E-A947-70E740481C1C}">
                          <a14:useLocalDpi xmlns:a14="http://schemas.microsoft.com/office/drawing/2010/main" val="0"/>
                        </a:ext>
                      </a:extLst>
                    </a:blip>
                    <a:stretch>
                      <a:fillRect/>
                    </a:stretch>
                  </pic:blipFill>
                  <pic:spPr>
                    <a:xfrm>
                      <a:off x="0" y="0"/>
                      <a:ext cx="1925320" cy="563245"/>
                    </a:xfrm>
                    <a:prstGeom prst="rect">
                      <a:avLst/>
                    </a:prstGeom>
                  </pic:spPr>
                </pic:pic>
              </a:graphicData>
            </a:graphic>
          </wp:anchor>
        </w:drawing>
      </w:r>
    </w:p>
    <w:p w14:paraId="462B3D1D" w14:textId="6A2AAA49" w:rsidR="007E6A5E" w:rsidRPr="00F06229" w:rsidRDefault="009B3073" w:rsidP="00B50D91">
      <w:pPr>
        <w:spacing w:line="276" w:lineRule="auto"/>
        <w:rPr>
          <w:rFonts w:ascii="Arial" w:hAnsi="Arial" w:cs="Arial"/>
          <w:sz w:val="20"/>
          <w:szCs w:val="20"/>
          <w:lang w:val="de-DE"/>
        </w:rPr>
      </w:pPr>
      <w:r>
        <w:rPr>
          <w:rFonts w:ascii="Arial" w:hAnsi="Arial" w:cs="Arial"/>
          <w:sz w:val="20"/>
          <w:szCs w:val="20"/>
          <w:lang w:val="de-DE"/>
        </w:rPr>
        <w:t>Baden-Baden</w:t>
      </w:r>
      <w:r w:rsidR="007E6A5E" w:rsidRPr="003A6DEC">
        <w:rPr>
          <w:rFonts w:ascii="Arial" w:hAnsi="Arial" w:cs="Arial"/>
          <w:sz w:val="20"/>
          <w:szCs w:val="20"/>
          <w:lang w:val="de-DE"/>
        </w:rPr>
        <w:t xml:space="preserve">, </w:t>
      </w:r>
      <w:r w:rsidR="0005400D">
        <w:rPr>
          <w:rFonts w:ascii="Arial" w:hAnsi="Arial" w:cs="Arial"/>
          <w:sz w:val="20"/>
          <w:szCs w:val="20"/>
          <w:lang w:val="de-DE"/>
        </w:rPr>
        <w:t>Germany</w:t>
      </w:r>
      <w:r w:rsidR="00480FB2" w:rsidRPr="003A6DEC">
        <w:rPr>
          <w:rFonts w:ascii="Arial" w:hAnsi="Arial" w:cs="Arial"/>
          <w:sz w:val="20"/>
          <w:szCs w:val="20"/>
          <w:lang w:val="de-DE"/>
        </w:rPr>
        <w:t xml:space="preserve">, </w:t>
      </w:r>
      <w:r w:rsidR="00F06229">
        <w:rPr>
          <w:rFonts w:ascii="Arial" w:hAnsi="Arial" w:cs="Arial"/>
          <w:sz w:val="20"/>
          <w:szCs w:val="20"/>
          <w:lang w:val="de-DE"/>
        </w:rPr>
        <w:t>M</w:t>
      </w:r>
      <w:r w:rsidR="0005400D">
        <w:rPr>
          <w:rFonts w:ascii="Arial" w:hAnsi="Arial" w:cs="Arial"/>
          <w:sz w:val="20"/>
          <w:szCs w:val="20"/>
          <w:lang w:val="de-DE"/>
        </w:rPr>
        <w:t>arch</w:t>
      </w:r>
      <w:r w:rsidR="00F06229">
        <w:rPr>
          <w:rFonts w:ascii="Arial" w:hAnsi="Arial" w:cs="Arial"/>
          <w:sz w:val="20"/>
          <w:szCs w:val="20"/>
          <w:lang w:val="de-DE"/>
        </w:rPr>
        <w:t xml:space="preserve"> </w:t>
      </w:r>
      <w:r w:rsidR="007E6A5E" w:rsidRPr="003A6DEC">
        <w:rPr>
          <w:rFonts w:ascii="Arial" w:hAnsi="Arial" w:cs="Arial"/>
          <w:sz w:val="20"/>
          <w:szCs w:val="20"/>
          <w:lang w:val="de-DE"/>
        </w:rPr>
        <w:t>201</w:t>
      </w:r>
      <w:r w:rsidR="00897C14">
        <w:rPr>
          <w:rFonts w:ascii="Arial" w:hAnsi="Arial" w:cs="Arial"/>
          <w:sz w:val="20"/>
          <w:szCs w:val="20"/>
          <w:lang w:val="de-DE"/>
        </w:rPr>
        <w:t>8</w:t>
      </w:r>
    </w:p>
    <w:p w14:paraId="40C73CAD" w14:textId="77777777" w:rsidR="00723C36" w:rsidRPr="00D26DA4" w:rsidRDefault="00723C36" w:rsidP="00723C36">
      <w:pPr>
        <w:rPr>
          <w:rFonts w:ascii="Arial" w:hAnsi="Arial" w:cs="Arial"/>
          <w:color w:val="000000" w:themeColor="text1"/>
        </w:rPr>
      </w:pPr>
    </w:p>
    <w:p w14:paraId="729FBC75" w14:textId="77777777" w:rsidR="00D26DA4" w:rsidRPr="00D26DA4" w:rsidRDefault="00D26DA4" w:rsidP="00723C36">
      <w:pPr>
        <w:rPr>
          <w:rFonts w:ascii="Arial" w:hAnsi="Arial" w:cs="Arial"/>
          <w:color w:val="000000" w:themeColor="text1"/>
        </w:rPr>
      </w:pPr>
    </w:p>
    <w:p w14:paraId="750DBDED" w14:textId="77777777" w:rsidR="00D26DA4" w:rsidRPr="00D26DA4" w:rsidRDefault="00D26DA4" w:rsidP="00723C36">
      <w:pPr>
        <w:rPr>
          <w:rFonts w:ascii="Arial" w:hAnsi="Arial" w:cs="Arial"/>
          <w:color w:val="000000" w:themeColor="text1"/>
        </w:rPr>
      </w:pPr>
    </w:p>
    <w:p w14:paraId="0D50B011" w14:textId="5CFBD1E8" w:rsidR="007E6A5E" w:rsidRPr="00897C14" w:rsidRDefault="009B3073" w:rsidP="00897C14">
      <w:pPr>
        <w:pStyle w:val="Titel"/>
        <w:spacing w:after="100" w:afterAutospacing="1" w:line="100" w:lineRule="atLeast"/>
        <w:rPr>
          <w:rFonts w:ascii="Arial" w:hAnsi="Arial" w:cs="Arial"/>
          <w:b w:val="0"/>
          <w:sz w:val="36"/>
          <w:szCs w:val="36"/>
        </w:rPr>
      </w:pPr>
      <w:r w:rsidRPr="009B3073">
        <w:rPr>
          <w:rFonts w:ascii="Arial" w:hAnsi="Arial" w:cs="Arial"/>
          <w:b w:val="0"/>
          <w:sz w:val="36"/>
          <w:szCs w:val="36"/>
        </w:rPr>
        <w:t>CERAMIC APPLICATIONS</w:t>
      </w:r>
      <w:r>
        <w:rPr>
          <w:rFonts w:ascii="Arial" w:hAnsi="Arial" w:cs="Arial"/>
          <w:b w:val="0"/>
          <w:sz w:val="36"/>
          <w:szCs w:val="36"/>
        </w:rPr>
        <w:br/>
      </w:r>
      <w:r w:rsidR="00D26DA4" w:rsidRPr="00897C14">
        <w:rPr>
          <w:rFonts w:ascii="Arial" w:hAnsi="Arial" w:cs="Arial"/>
          <w:b w:val="0"/>
          <w:sz w:val="36"/>
          <w:szCs w:val="36"/>
          <w:lang w:val="en-US"/>
        </w:rPr>
        <w:t xml:space="preserve">(Hall </w:t>
      </w:r>
      <w:r w:rsidR="00985D60">
        <w:rPr>
          <w:rFonts w:ascii="Arial" w:hAnsi="Arial" w:cs="Arial"/>
          <w:b w:val="0"/>
          <w:sz w:val="36"/>
          <w:szCs w:val="36"/>
          <w:lang w:val="en-US"/>
        </w:rPr>
        <w:t>5</w:t>
      </w:r>
      <w:r w:rsidR="00910EA3" w:rsidRPr="00897C14">
        <w:rPr>
          <w:rFonts w:ascii="Arial" w:hAnsi="Arial" w:cs="Arial"/>
          <w:b w:val="0"/>
          <w:sz w:val="36"/>
          <w:szCs w:val="36"/>
          <w:lang w:val="en-US"/>
        </w:rPr>
        <w:t xml:space="preserve"> </w:t>
      </w:r>
      <w:r w:rsidR="00D26DA4" w:rsidRPr="00897C14">
        <w:rPr>
          <w:rFonts w:ascii="Arial" w:hAnsi="Arial" w:cs="Arial"/>
          <w:b w:val="0"/>
          <w:sz w:val="36"/>
          <w:szCs w:val="36"/>
          <w:lang w:val="en-US"/>
        </w:rPr>
        <w:t xml:space="preserve">/ Stand </w:t>
      </w:r>
      <w:r w:rsidR="00985D60">
        <w:rPr>
          <w:rFonts w:ascii="Arial" w:hAnsi="Arial" w:cs="Arial"/>
          <w:b w:val="0"/>
          <w:sz w:val="36"/>
          <w:szCs w:val="36"/>
          <w:lang w:val="en-US"/>
        </w:rPr>
        <w:t>A16</w:t>
      </w:r>
      <w:r w:rsidR="00D26DA4" w:rsidRPr="00897C14">
        <w:rPr>
          <w:rFonts w:ascii="Arial" w:hAnsi="Arial" w:cs="Arial"/>
          <w:b w:val="0"/>
          <w:sz w:val="36"/>
          <w:szCs w:val="36"/>
          <w:lang w:val="en-US"/>
        </w:rPr>
        <w:t>)</w:t>
      </w:r>
    </w:p>
    <w:p w14:paraId="06EE08EB" w14:textId="77777777" w:rsidR="009B3073" w:rsidRDefault="009B3073" w:rsidP="009B3073">
      <w:pPr>
        <w:pStyle w:val="Grundtextdeutsch"/>
        <w:spacing w:line="480" w:lineRule="auto"/>
        <w:jc w:val="left"/>
        <w:rPr>
          <w:rFonts w:ascii="Courier" w:hAnsi="Courier" w:cs="Arial"/>
          <w:sz w:val="24"/>
          <w:szCs w:val="24"/>
        </w:rPr>
      </w:pPr>
    </w:p>
    <w:p w14:paraId="7211FCF7" w14:textId="77777777" w:rsidR="0005400D" w:rsidRPr="0005400D" w:rsidRDefault="0005400D" w:rsidP="0005400D">
      <w:pPr>
        <w:pStyle w:val="Grundtextenglisch"/>
        <w:spacing w:line="480" w:lineRule="auto"/>
        <w:jc w:val="left"/>
        <w:rPr>
          <w:rFonts w:ascii="Courier" w:hAnsi="Courier" w:cs="Arial"/>
          <w:sz w:val="24"/>
          <w:szCs w:val="24"/>
        </w:rPr>
      </w:pPr>
      <w:r w:rsidRPr="0005400D">
        <w:rPr>
          <w:rFonts w:ascii="Courier" w:hAnsi="Courier" w:cs="Arial"/>
          <w:sz w:val="24"/>
          <w:szCs w:val="24"/>
        </w:rPr>
        <w:t xml:space="preserve">CERAMIC APPLICATIONS is a platform, which presents the expertise of Technical Ceramics. 48 partners (40 ceramics manufacturers, each 4 equipment and material suppliers and on top 4 institutes) - with 25 German participants as well as experts from Switzerland, Austria, Portugal, the Netherlands, India, Bulgaria, Japan, USA, Spain, Great Britain and France - show innovations of the multi-faceted </w:t>
      </w:r>
      <w:proofErr w:type="gramStart"/>
      <w:r w:rsidRPr="0005400D">
        <w:rPr>
          <w:rFonts w:ascii="Courier" w:hAnsi="Courier" w:cs="Arial"/>
          <w:sz w:val="24"/>
          <w:szCs w:val="24"/>
        </w:rPr>
        <w:t>sector</w:t>
      </w:r>
      <w:proofErr w:type="gramEnd"/>
      <w:r w:rsidRPr="0005400D">
        <w:rPr>
          <w:rFonts w:ascii="Courier" w:hAnsi="Courier" w:cs="Arial"/>
          <w:sz w:val="24"/>
          <w:szCs w:val="24"/>
        </w:rPr>
        <w:t xml:space="preserve"> of Technical Ceramics.</w:t>
      </w:r>
    </w:p>
    <w:p w14:paraId="37229361" w14:textId="77777777" w:rsidR="0005400D" w:rsidRPr="0005400D" w:rsidRDefault="0005400D" w:rsidP="0005400D">
      <w:pPr>
        <w:pStyle w:val="Grundtextenglisch"/>
        <w:spacing w:line="480" w:lineRule="auto"/>
        <w:jc w:val="left"/>
        <w:rPr>
          <w:rFonts w:ascii="Courier" w:hAnsi="Courier" w:cs="Arial"/>
          <w:sz w:val="24"/>
          <w:szCs w:val="24"/>
        </w:rPr>
      </w:pPr>
      <w:r w:rsidRPr="0005400D">
        <w:rPr>
          <w:rFonts w:ascii="Courier" w:hAnsi="Courier" w:cs="Arial"/>
          <w:sz w:val="24"/>
          <w:szCs w:val="24"/>
        </w:rPr>
        <w:t xml:space="preserve">The whole technology chain from raw materials, manufacturing equipment to the final products will be showcased. But the focus is on ceramic components, which offer material solutions to the various user industries especially when other materials fail (e.g. if highest abrasion and corrosion resistance of high temperature properties are needed). </w:t>
      </w:r>
    </w:p>
    <w:p w14:paraId="447CCF9F" w14:textId="77777777" w:rsidR="0005400D" w:rsidRPr="0005400D" w:rsidRDefault="0005400D" w:rsidP="0005400D">
      <w:pPr>
        <w:pStyle w:val="Grundtextenglisch"/>
        <w:spacing w:line="480" w:lineRule="auto"/>
        <w:jc w:val="left"/>
        <w:rPr>
          <w:rFonts w:ascii="Courier" w:hAnsi="Courier" w:cs="Arial"/>
          <w:sz w:val="24"/>
          <w:szCs w:val="24"/>
        </w:rPr>
      </w:pPr>
      <w:r w:rsidRPr="0005400D">
        <w:rPr>
          <w:rFonts w:ascii="Courier" w:hAnsi="Courier" w:cs="Arial"/>
          <w:sz w:val="24"/>
          <w:szCs w:val="24"/>
        </w:rPr>
        <w:t xml:space="preserve">Following few examples </w:t>
      </w:r>
      <w:proofErr w:type="gramStart"/>
      <w:r w:rsidRPr="0005400D">
        <w:rPr>
          <w:rFonts w:ascii="Courier" w:hAnsi="Courier" w:cs="Arial"/>
          <w:sz w:val="24"/>
          <w:szCs w:val="24"/>
        </w:rPr>
        <w:t>show</w:t>
      </w:r>
      <w:proofErr w:type="gramEnd"/>
      <w:r w:rsidRPr="0005400D">
        <w:rPr>
          <w:rFonts w:ascii="Courier" w:hAnsi="Courier" w:cs="Arial"/>
          <w:sz w:val="24"/>
          <w:szCs w:val="24"/>
        </w:rPr>
        <w:t xml:space="preserve"> various applications and demonstrate the wide portfolio of ceramic materials:  </w:t>
      </w:r>
    </w:p>
    <w:p w14:paraId="0335E95F" w14:textId="77777777" w:rsidR="0005400D" w:rsidRPr="0005400D" w:rsidRDefault="0005400D" w:rsidP="0005400D">
      <w:pPr>
        <w:pStyle w:val="Grundtextenglisch"/>
        <w:spacing w:line="480" w:lineRule="auto"/>
        <w:jc w:val="left"/>
        <w:rPr>
          <w:rFonts w:ascii="Courier" w:hAnsi="Courier" w:cs="Arial"/>
          <w:sz w:val="24"/>
          <w:szCs w:val="24"/>
        </w:rPr>
      </w:pPr>
      <w:proofErr w:type="gramStart"/>
      <w:r w:rsidRPr="0005400D">
        <w:rPr>
          <w:rFonts w:ascii="Courier" w:hAnsi="Courier" w:cs="Arial"/>
          <w:sz w:val="24"/>
          <w:szCs w:val="24"/>
        </w:rPr>
        <w:t>heat</w:t>
      </w:r>
      <w:proofErr w:type="gramEnd"/>
      <w:r w:rsidRPr="0005400D">
        <w:rPr>
          <w:rFonts w:ascii="Courier" w:hAnsi="Courier" w:cs="Arial"/>
          <w:sz w:val="24"/>
          <w:szCs w:val="24"/>
        </w:rPr>
        <w:t xml:space="preserve"> sinks for LED technology made from microstructure </w:t>
      </w:r>
      <w:r w:rsidRPr="0005400D">
        <w:rPr>
          <w:rFonts w:ascii="Courier" w:hAnsi="Courier" w:cs="Arial"/>
          <w:sz w:val="24"/>
          <w:szCs w:val="24"/>
        </w:rPr>
        <w:lastRenderedPageBreak/>
        <w:t xml:space="preserve">optimised alumina, zirconia caps for dental applications, magnesia-based crushable ceramics for nuclear fusion reactors, ceramic spacer cans for corrosion resistant pumps, </w:t>
      </w:r>
      <w:proofErr w:type="spellStart"/>
      <w:r w:rsidRPr="0005400D">
        <w:rPr>
          <w:rFonts w:ascii="Courier" w:hAnsi="Courier" w:cs="Arial"/>
          <w:sz w:val="24"/>
          <w:szCs w:val="24"/>
        </w:rPr>
        <w:t>SiC</w:t>
      </w:r>
      <w:proofErr w:type="spellEnd"/>
      <w:r w:rsidRPr="0005400D">
        <w:rPr>
          <w:rFonts w:ascii="Courier" w:hAnsi="Courier" w:cs="Arial"/>
          <w:sz w:val="24"/>
          <w:szCs w:val="24"/>
        </w:rPr>
        <w:t xml:space="preserve">-bonded diamond wear parts for sub-sea applications, </w:t>
      </w:r>
      <w:proofErr w:type="spellStart"/>
      <w:r w:rsidRPr="0005400D">
        <w:rPr>
          <w:rFonts w:ascii="Courier" w:hAnsi="Courier" w:cs="Arial"/>
          <w:sz w:val="24"/>
          <w:szCs w:val="24"/>
        </w:rPr>
        <w:t>piezo</w:t>
      </w:r>
      <w:proofErr w:type="spellEnd"/>
      <w:r w:rsidRPr="0005400D">
        <w:rPr>
          <w:rFonts w:ascii="Courier" w:hAnsi="Courier" w:cs="Arial"/>
          <w:sz w:val="24"/>
          <w:szCs w:val="24"/>
        </w:rPr>
        <w:t>-ceramic sensors for applications in automotive or industry 4.0, CMC components for enhanced energy efficiency in heating processes or pure transparent ceramics with mechanically, chemically, thermally, and optically superior properties.</w:t>
      </w:r>
    </w:p>
    <w:p w14:paraId="6D690C83" w14:textId="77777777" w:rsidR="0005400D" w:rsidRPr="0005400D" w:rsidRDefault="0005400D" w:rsidP="0005400D">
      <w:pPr>
        <w:pStyle w:val="Grundtextdeutsch"/>
        <w:spacing w:line="480" w:lineRule="auto"/>
        <w:jc w:val="left"/>
        <w:rPr>
          <w:rFonts w:ascii="Courier" w:hAnsi="Courier" w:cs="Arial"/>
          <w:sz w:val="24"/>
          <w:szCs w:val="24"/>
        </w:rPr>
      </w:pPr>
    </w:p>
    <w:p w14:paraId="74D8E2F4" w14:textId="77777777" w:rsidR="009B3073" w:rsidRPr="0005400D" w:rsidRDefault="009B3073" w:rsidP="0005400D">
      <w:pPr>
        <w:widowControl w:val="0"/>
        <w:autoSpaceDE w:val="0"/>
        <w:autoSpaceDN w:val="0"/>
        <w:adjustRightInd w:val="0"/>
        <w:spacing w:after="240" w:line="480" w:lineRule="auto"/>
        <w:rPr>
          <w:rFonts w:ascii="Courier" w:hAnsi="Courier" w:cs="Arial"/>
        </w:rPr>
      </w:pPr>
      <w:r w:rsidRPr="0005400D">
        <w:rPr>
          <w:rFonts w:ascii="Courier" w:hAnsi="Courier" w:cs="Arial"/>
        </w:rPr>
        <w:t>www.ceramic-applications.com</w:t>
      </w:r>
    </w:p>
    <w:p w14:paraId="1C97007C" w14:textId="7A30ADED" w:rsidR="00723C36" w:rsidRPr="00897C14" w:rsidRDefault="00FE536F" w:rsidP="00897C14">
      <w:pPr>
        <w:rPr>
          <w:rFonts w:ascii="Courier" w:hAnsi="Courier"/>
        </w:rPr>
      </w:pP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Pr>
          <w:rFonts w:ascii="Courier" w:hAnsi="Courier"/>
        </w:rPr>
        <w:tab/>
      </w:r>
      <w:r w:rsidR="009B3073">
        <w:rPr>
          <w:rFonts w:ascii="Courier" w:hAnsi="Courier"/>
        </w:rPr>
        <w:t>(</w:t>
      </w:r>
      <w:r>
        <w:rPr>
          <w:rFonts w:ascii="Courier" w:hAnsi="Courier"/>
        </w:rPr>
        <w:t>1</w:t>
      </w:r>
      <w:r w:rsidR="001C6709">
        <w:rPr>
          <w:rFonts w:ascii="Courier" w:hAnsi="Courier"/>
        </w:rPr>
        <w:t>473</w:t>
      </w:r>
      <w:bookmarkStart w:id="0" w:name="_GoBack"/>
      <w:bookmarkEnd w:id="0"/>
      <w:r>
        <w:rPr>
          <w:rFonts w:ascii="Courier" w:hAnsi="Courier"/>
        </w:rPr>
        <w:t xml:space="preserve"> </w:t>
      </w:r>
      <w:r w:rsidR="00AB06C7" w:rsidRPr="008317E7">
        <w:rPr>
          <w:rFonts w:ascii="Courier" w:hAnsi="Courier" w:cs="Arial"/>
          <w:lang w:val="en-US"/>
        </w:rPr>
        <w:t>Characters</w:t>
      </w:r>
      <w:r>
        <w:rPr>
          <w:rFonts w:ascii="Courier" w:hAnsi="Courier"/>
        </w:rPr>
        <w:t>)</w:t>
      </w:r>
    </w:p>
    <w:p w14:paraId="20EDF1B3" w14:textId="77777777" w:rsidR="00E22264" w:rsidRPr="00E22264" w:rsidRDefault="00E22264" w:rsidP="004E66BE">
      <w:pPr>
        <w:spacing w:line="480" w:lineRule="auto"/>
        <w:rPr>
          <w:rFonts w:ascii="Arial" w:hAnsi="Arial" w:cs="Arial"/>
          <w:sz w:val="20"/>
          <w:szCs w:val="20"/>
        </w:rPr>
      </w:pPr>
    </w:p>
    <w:p w14:paraId="0584829D" w14:textId="34EEF551" w:rsidR="00CF4B12" w:rsidRPr="00E22264" w:rsidRDefault="00CF4B12" w:rsidP="004E66BE">
      <w:pPr>
        <w:spacing w:line="480" w:lineRule="auto"/>
        <w:rPr>
          <w:rFonts w:ascii="Arial" w:hAnsi="Arial" w:cs="Arial"/>
          <w:b/>
          <w:sz w:val="20"/>
          <w:szCs w:val="20"/>
          <w:lang w:val="de-DE"/>
        </w:rPr>
      </w:pPr>
      <w:r w:rsidRPr="00E22264">
        <w:rPr>
          <w:rFonts w:ascii="Arial" w:hAnsi="Arial" w:cs="Arial"/>
          <w:b/>
          <w:sz w:val="20"/>
          <w:szCs w:val="20"/>
          <w:lang w:val="de-DE"/>
        </w:rPr>
        <w:t>Press</w:t>
      </w:r>
      <w:r w:rsidR="0005400D">
        <w:rPr>
          <w:rFonts w:ascii="Arial" w:hAnsi="Arial" w:cs="Arial"/>
          <w:b/>
          <w:sz w:val="20"/>
          <w:szCs w:val="20"/>
          <w:lang w:val="de-DE"/>
        </w:rPr>
        <w:t xml:space="preserve"> </w:t>
      </w:r>
      <w:proofErr w:type="spellStart"/>
      <w:r w:rsidR="0005400D">
        <w:rPr>
          <w:rFonts w:ascii="Arial" w:hAnsi="Arial" w:cs="Arial"/>
          <w:b/>
          <w:sz w:val="20"/>
          <w:szCs w:val="20"/>
          <w:lang w:val="de-DE"/>
        </w:rPr>
        <w:t>contac</w:t>
      </w:r>
      <w:r w:rsidR="004A0C48" w:rsidRPr="00E22264">
        <w:rPr>
          <w:rFonts w:ascii="Arial" w:hAnsi="Arial" w:cs="Arial"/>
          <w:b/>
          <w:sz w:val="20"/>
          <w:szCs w:val="20"/>
          <w:lang w:val="de-DE"/>
        </w:rPr>
        <w:t>t</w:t>
      </w:r>
      <w:proofErr w:type="spellEnd"/>
    </w:p>
    <w:p w14:paraId="5F66EB31" w14:textId="7156B729"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w:t>
      </w:r>
      <w:proofErr w:type="spellStart"/>
      <w:r w:rsidRPr="00AF3423">
        <w:rPr>
          <w:rFonts w:ascii="Arial" w:hAnsi="Arial" w:cs="Arial"/>
          <w:sz w:val="20"/>
          <w:szCs w:val="20"/>
        </w:rPr>
        <w:t>Scharrer</w:t>
      </w:r>
      <w:proofErr w:type="spellEnd"/>
      <w:r w:rsidRPr="00AF3423">
        <w:rPr>
          <w:rFonts w:ascii="Arial" w:hAnsi="Arial" w:cs="Arial"/>
          <w:sz w:val="20"/>
          <w:szCs w:val="20"/>
        </w:rPr>
        <w:t xml:space="preserve">, </w:t>
      </w:r>
      <w:hyperlink r:id="rId7"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7EF39361" w:rsidR="002B6750" w:rsidRPr="00AF3423" w:rsidRDefault="00985D60" w:rsidP="007E6A5E">
      <w:pPr>
        <w:rPr>
          <w:rFonts w:ascii="Arial" w:hAnsi="Arial" w:cs="Arial"/>
          <w:sz w:val="20"/>
          <w:szCs w:val="20"/>
        </w:rPr>
      </w:pPr>
      <w:r>
        <w:rPr>
          <w:rFonts w:ascii="Arial" w:hAnsi="Arial" w:cs="Arial"/>
          <w:sz w:val="20"/>
          <w:szCs w:val="20"/>
        </w:rPr>
        <w:t xml:space="preserve">Hannover </w:t>
      </w:r>
      <w:proofErr w:type="spellStart"/>
      <w:r>
        <w:rPr>
          <w:rFonts w:ascii="Arial" w:hAnsi="Arial" w:cs="Arial"/>
          <w:sz w:val="20"/>
          <w:szCs w:val="20"/>
        </w:rPr>
        <w:t>Messe</w:t>
      </w:r>
      <w:proofErr w:type="spellEnd"/>
      <w:r w:rsidR="002B6750" w:rsidRPr="00AF3423">
        <w:rPr>
          <w:rFonts w:ascii="Arial" w:hAnsi="Arial" w:cs="Arial"/>
          <w:sz w:val="20"/>
          <w:szCs w:val="20"/>
        </w:rPr>
        <w:t xml:space="preserve">, Hall </w:t>
      </w:r>
      <w:r>
        <w:rPr>
          <w:rFonts w:ascii="Arial" w:hAnsi="Arial" w:cs="Arial"/>
          <w:sz w:val="20"/>
          <w:szCs w:val="20"/>
        </w:rPr>
        <w:t>5</w:t>
      </w:r>
      <w:r w:rsidR="00E95441">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rutiger-BoldCn">
    <w:altName w:val="Cambria"/>
    <w:panose1 w:val="00000000000000000000"/>
    <w:charset w:val="00"/>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5400D"/>
    <w:rsid w:val="000B0EB9"/>
    <w:rsid w:val="00117783"/>
    <w:rsid w:val="0018122B"/>
    <w:rsid w:val="00197AE6"/>
    <w:rsid w:val="001C6709"/>
    <w:rsid w:val="00273FDD"/>
    <w:rsid w:val="0029430D"/>
    <w:rsid w:val="002B6750"/>
    <w:rsid w:val="002C0F54"/>
    <w:rsid w:val="00342295"/>
    <w:rsid w:val="0039136D"/>
    <w:rsid w:val="003A6DEC"/>
    <w:rsid w:val="003A7792"/>
    <w:rsid w:val="003F6001"/>
    <w:rsid w:val="00480FB2"/>
    <w:rsid w:val="004A0C48"/>
    <w:rsid w:val="004E66BE"/>
    <w:rsid w:val="00502AA6"/>
    <w:rsid w:val="005B12B6"/>
    <w:rsid w:val="00605FCF"/>
    <w:rsid w:val="00633CE9"/>
    <w:rsid w:val="00683372"/>
    <w:rsid w:val="00686778"/>
    <w:rsid w:val="006B7DC4"/>
    <w:rsid w:val="00723C36"/>
    <w:rsid w:val="007E31C9"/>
    <w:rsid w:val="007E6A5E"/>
    <w:rsid w:val="008317E7"/>
    <w:rsid w:val="00897C14"/>
    <w:rsid w:val="00910EA3"/>
    <w:rsid w:val="00941521"/>
    <w:rsid w:val="00985D60"/>
    <w:rsid w:val="009B3073"/>
    <w:rsid w:val="00A007FB"/>
    <w:rsid w:val="00AA610A"/>
    <w:rsid w:val="00AB06C7"/>
    <w:rsid w:val="00AF3423"/>
    <w:rsid w:val="00B328BF"/>
    <w:rsid w:val="00B50D91"/>
    <w:rsid w:val="00B561C4"/>
    <w:rsid w:val="00CA0644"/>
    <w:rsid w:val="00CF4B12"/>
    <w:rsid w:val="00D26DA4"/>
    <w:rsid w:val="00D3465C"/>
    <w:rsid w:val="00D35B67"/>
    <w:rsid w:val="00E22264"/>
    <w:rsid w:val="00E95441"/>
    <w:rsid w:val="00F011CB"/>
    <w:rsid w:val="00F06229"/>
    <w:rsid w:val="00FE3DAA"/>
    <w:rsid w:val="00FE53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styleId="Titel">
    <w:name w:val="Title"/>
    <w:basedOn w:val="Standard"/>
    <w:link w:val="TitelZeichen"/>
    <w:uiPriority w:val="99"/>
    <w:qFormat/>
    <w:rsid w:val="00897C14"/>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897C14"/>
    <w:rPr>
      <w:rFonts w:ascii="Frutiger-BoldCn" w:hAnsi="Frutiger-BoldCn" w:cs="Frutiger-BoldCn"/>
      <w:b/>
      <w:bCs/>
      <w:color w:val="000000"/>
      <w:position w:val="8"/>
      <w:sz w:val="20"/>
      <w:szCs w:val="20"/>
    </w:rPr>
  </w:style>
  <w:style w:type="paragraph" w:customStyle="1" w:styleId="Grundtextdeutsch">
    <w:name w:val="Grundtext deutsch"/>
    <w:basedOn w:val="Standard"/>
    <w:uiPriority w:val="99"/>
    <w:rsid w:val="00897C14"/>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val="de-DE"/>
    </w:rPr>
  </w:style>
  <w:style w:type="character" w:styleId="Betont">
    <w:name w:val="Strong"/>
    <w:basedOn w:val="Absatzstandardschriftart"/>
    <w:uiPriority w:val="22"/>
    <w:qFormat/>
    <w:rsid w:val="00E22264"/>
    <w:rPr>
      <w:b/>
      <w:bCs/>
    </w:rPr>
  </w:style>
  <w:style w:type="paragraph" w:customStyle="1" w:styleId="Grundtextenglisch">
    <w:name w:val="Grundtext englisch"/>
    <w:basedOn w:val="Standard"/>
    <w:uiPriority w:val="99"/>
    <w:rsid w:val="0005400D"/>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styleId="Titel">
    <w:name w:val="Title"/>
    <w:basedOn w:val="Standard"/>
    <w:link w:val="TitelZeichen"/>
    <w:uiPriority w:val="99"/>
    <w:qFormat/>
    <w:rsid w:val="00897C14"/>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897C14"/>
    <w:rPr>
      <w:rFonts w:ascii="Frutiger-BoldCn" w:hAnsi="Frutiger-BoldCn" w:cs="Frutiger-BoldCn"/>
      <w:b/>
      <w:bCs/>
      <w:color w:val="000000"/>
      <w:position w:val="8"/>
      <w:sz w:val="20"/>
      <w:szCs w:val="20"/>
    </w:rPr>
  </w:style>
  <w:style w:type="paragraph" w:customStyle="1" w:styleId="Grundtextdeutsch">
    <w:name w:val="Grundtext deutsch"/>
    <w:basedOn w:val="Standard"/>
    <w:uiPriority w:val="99"/>
    <w:rsid w:val="00897C14"/>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val="de-DE"/>
    </w:rPr>
  </w:style>
  <w:style w:type="character" w:styleId="Betont">
    <w:name w:val="Strong"/>
    <w:basedOn w:val="Absatzstandardschriftart"/>
    <w:uiPriority w:val="22"/>
    <w:qFormat/>
    <w:rsid w:val="00E22264"/>
    <w:rPr>
      <w:b/>
      <w:bCs/>
    </w:rPr>
  </w:style>
  <w:style w:type="paragraph" w:customStyle="1" w:styleId="Grundtextenglisch">
    <w:name w:val="Grundtext englisch"/>
    <w:basedOn w:val="Standard"/>
    <w:uiPriority w:val="99"/>
    <w:rsid w:val="0005400D"/>
    <w:pPr>
      <w:widowControl w:val="0"/>
      <w:autoSpaceDE w:val="0"/>
      <w:autoSpaceDN w:val="0"/>
      <w:adjustRightInd w:val="0"/>
      <w:spacing w:line="220" w:lineRule="atLeast"/>
      <w:jc w:val="both"/>
      <w:textAlignment w:val="center"/>
    </w:pPr>
    <w:rPr>
      <w:rFonts w:ascii="Frutiger-LightCn" w:hAnsi="Frutiger-LightCn" w:cs="Frutiger-LightCn"/>
      <w:color w:val="000000"/>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mailto:k.scharrer@goeller-verlag.de"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1497</Characters>
  <Application>Microsoft Macintosh Word</Application>
  <DocSecurity>0</DocSecurity>
  <Lines>12</Lines>
  <Paragraphs>3</Paragraphs>
  <ScaleCrop>false</ScaleCrop>
  <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6</cp:revision>
  <cp:lastPrinted>2017-03-30T08:21:00Z</cp:lastPrinted>
  <dcterms:created xsi:type="dcterms:W3CDTF">2018-02-28T08:29:00Z</dcterms:created>
  <dcterms:modified xsi:type="dcterms:W3CDTF">2018-03-15T15:44:00Z</dcterms:modified>
</cp:coreProperties>
</file>