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8AE33" w14:textId="73A2FE15" w:rsidR="00D26DA4" w:rsidRPr="00F11BE4" w:rsidRDefault="00D26DA4" w:rsidP="00073D52">
      <w:pPr>
        <w:ind w:firstLine="708"/>
        <w:rPr>
          <w:rFonts w:ascii="Arial" w:hAnsi="Arial" w:cs="Arial"/>
          <w:color w:val="000000" w:themeColor="text1"/>
          <w:lang w:val="de-DE"/>
        </w:rPr>
      </w:pPr>
    </w:p>
    <w:p w14:paraId="0090456E" w14:textId="349A45B2" w:rsidR="00073D52" w:rsidRPr="00F11BE4" w:rsidRDefault="00960B23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  <w:lang w:val="de-DE"/>
        </w:rPr>
      </w:pPr>
      <w:r w:rsidRPr="00F11BE4">
        <w:rPr>
          <w:rFonts w:ascii="Arial" w:hAnsi="Arial" w:cs="Arial"/>
          <w:noProof/>
          <w:color w:val="000000" w:themeColor="text1"/>
          <w:sz w:val="40"/>
          <w:szCs w:val="4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1A413E8C" wp14:editId="4A2E9BF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949325" cy="949325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stein_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42D55" w14:textId="77777777" w:rsidR="00073D52" w:rsidRPr="00F11BE4" w:rsidRDefault="00073D52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  <w:lang w:val="de-DE"/>
        </w:rPr>
      </w:pPr>
    </w:p>
    <w:p w14:paraId="264F6CD4" w14:textId="77777777" w:rsidR="00704963" w:rsidRPr="00F11BE4" w:rsidRDefault="00704963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  <w:lang w:val="de-DE"/>
        </w:rPr>
      </w:pPr>
    </w:p>
    <w:p w14:paraId="4DB8ACBA" w14:textId="73CDDA13" w:rsidR="00723C36" w:rsidRPr="00F11BE4" w:rsidRDefault="007E6A5E" w:rsidP="00B50D91">
      <w:pPr>
        <w:spacing w:line="276" w:lineRule="auto"/>
        <w:rPr>
          <w:rFonts w:ascii="Arial" w:hAnsi="Arial" w:cs="Arial"/>
          <w:color w:val="000000" w:themeColor="text1"/>
          <w:sz w:val="40"/>
          <w:szCs w:val="40"/>
          <w:lang w:val="de-DE"/>
        </w:rPr>
      </w:pPr>
      <w:r w:rsidRPr="00F11BE4">
        <w:rPr>
          <w:rFonts w:ascii="Arial" w:hAnsi="Arial" w:cs="Arial"/>
          <w:color w:val="000000" w:themeColor="text1"/>
          <w:sz w:val="40"/>
          <w:szCs w:val="40"/>
          <w:lang w:val="de-DE"/>
        </w:rPr>
        <w:t>Press</w:t>
      </w:r>
      <w:r w:rsidR="004A0C48" w:rsidRPr="00F11BE4">
        <w:rPr>
          <w:rFonts w:ascii="Arial" w:hAnsi="Arial" w:cs="Arial"/>
          <w:color w:val="000000" w:themeColor="text1"/>
          <w:sz w:val="40"/>
          <w:szCs w:val="40"/>
          <w:lang w:val="de-DE"/>
        </w:rPr>
        <w:t>einformation</w:t>
      </w:r>
    </w:p>
    <w:p w14:paraId="462B3D1D" w14:textId="2BEDCAD6" w:rsidR="007E6A5E" w:rsidRPr="00F11BE4" w:rsidRDefault="00180B9A" w:rsidP="00B50D91">
      <w:pPr>
        <w:spacing w:line="276" w:lineRule="auto"/>
        <w:rPr>
          <w:rFonts w:ascii="Arial" w:hAnsi="Arial" w:cs="Arial"/>
          <w:color w:val="000000" w:themeColor="text1"/>
          <w:sz w:val="20"/>
          <w:szCs w:val="20"/>
          <w:lang w:val="de-DE"/>
        </w:rPr>
      </w:pPr>
      <w:r w:rsidRPr="00F11BE4">
        <w:rPr>
          <w:rFonts w:ascii="Arial" w:hAnsi="Arial" w:cs="Arial"/>
          <w:sz w:val="20"/>
          <w:szCs w:val="20"/>
          <w:lang w:val="de-DE"/>
        </w:rPr>
        <w:t>Northeim,</w:t>
      </w:r>
      <w:r w:rsidR="00F80CA7" w:rsidRPr="00F11BE4">
        <w:rPr>
          <w:rFonts w:ascii="Arial" w:hAnsi="Arial" w:cs="Arial"/>
          <w:sz w:val="20"/>
          <w:szCs w:val="20"/>
          <w:lang w:val="de-DE"/>
        </w:rPr>
        <w:t xml:space="preserve"> </w:t>
      </w:r>
      <w:r w:rsidR="00907A4F" w:rsidRPr="00F11BE4">
        <w:rPr>
          <w:rFonts w:ascii="Arial" w:hAnsi="Arial" w:cs="Arial"/>
          <w:sz w:val="20"/>
          <w:szCs w:val="20"/>
          <w:lang w:val="de-DE"/>
        </w:rPr>
        <w:t>März</w:t>
      </w:r>
      <w:r w:rsidR="00AF3423" w:rsidRPr="00F11BE4">
        <w:rPr>
          <w:rFonts w:ascii="Arial" w:hAnsi="Arial" w:cs="Arial"/>
          <w:sz w:val="20"/>
          <w:szCs w:val="20"/>
          <w:lang w:val="de-DE"/>
        </w:rPr>
        <w:t xml:space="preserve"> </w:t>
      </w:r>
      <w:r w:rsidR="007E6A5E" w:rsidRPr="00F11BE4">
        <w:rPr>
          <w:rFonts w:ascii="Arial" w:hAnsi="Arial" w:cs="Arial"/>
          <w:sz w:val="20"/>
          <w:szCs w:val="20"/>
          <w:lang w:val="de-DE"/>
        </w:rPr>
        <w:t>201</w:t>
      </w:r>
      <w:r w:rsidR="00907A4F" w:rsidRPr="00F11BE4">
        <w:rPr>
          <w:rFonts w:ascii="Arial" w:hAnsi="Arial" w:cs="Arial"/>
          <w:sz w:val="20"/>
          <w:szCs w:val="20"/>
          <w:lang w:val="de-DE"/>
        </w:rPr>
        <w:t>8</w:t>
      </w:r>
    </w:p>
    <w:p w14:paraId="40C73CAD" w14:textId="77777777" w:rsidR="00723C36" w:rsidRPr="00F11BE4" w:rsidRDefault="00723C36" w:rsidP="00723C36">
      <w:pPr>
        <w:rPr>
          <w:rFonts w:ascii="Arial" w:hAnsi="Arial" w:cs="Arial"/>
          <w:color w:val="000000" w:themeColor="text1"/>
          <w:lang w:val="de-DE"/>
        </w:rPr>
      </w:pPr>
    </w:p>
    <w:p w14:paraId="729FBC75" w14:textId="77777777" w:rsidR="00D26DA4" w:rsidRPr="00F11BE4" w:rsidRDefault="00D26DA4" w:rsidP="00723C36">
      <w:pPr>
        <w:rPr>
          <w:rFonts w:ascii="Arial" w:hAnsi="Arial" w:cs="Arial"/>
          <w:color w:val="000000" w:themeColor="text1"/>
          <w:lang w:val="de-DE"/>
        </w:rPr>
      </w:pPr>
    </w:p>
    <w:p w14:paraId="750DBDED" w14:textId="77777777" w:rsidR="00D26DA4" w:rsidRPr="00F11BE4" w:rsidRDefault="00D26DA4" w:rsidP="00723C36">
      <w:pPr>
        <w:rPr>
          <w:rFonts w:ascii="Arial" w:hAnsi="Arial" w:cs="Arial"/>
          <w:color w:val="000000" w:themeColor="text1"/>
          <w:lang w:val="de-DE"/>
        </w:rPr>
      </w:pPr>
    </w:p>
    <w:p w14:paraId="3A7A0B7F" w14:textId="77777777" w:rsidR="00F11BE4" w:rsidRPr="00F11BE4" w:rsidRDefault="00F11BE4" w:rsidP="00F11BE4">
      <w:pPr>
        <w:rPr>
          <w:rFonts w:ascii="Arial" w:hAnsi="Arial"/>
          <w:bCs/>
          <w:sz w:val="36"/>
          <w:szCs w:val="36"/>
          <w:lang w:val="de-DE"/>
        </w:rPr>
      </w:pPr>
      <w:r w:rsidRPr="00F11BE4">
        <w:rPr>
          <w:rFonts w:ascii="Arial" w:hAnsi="Arial"/>
          <w:bCs/>
          <w:sz w:val="36"/>
          <w:szCs w:val="36"/>
          <w:lang w:val="de-DE"/>
        </w:rPr>
        <w:t>Elstein: Hocheffiziente Heizelemente fördern Profitabilität in Fertigungsprozessen</w:t>
      </w:r>
    </w:p>
    <w:p w14:paraId="0D50B011" w14:textId="54625BC8" w:rsidR="007E6A5E" w:rsidRPr="00F11BE4" w:rsidRDefault="00D26DA4" w:rsidP="003F6BD4">
      <w:pPr>
        <w:spacing w:after="100"/>
        <w:rPr>
          <w:rFonts w:ascii="Arial" w:hAnsi="Arial" w:cs="Arial"/>
          <w:bCs/>
          <w:sz w:val="36"/>
          <w:szCs w:val="36"/>
          <w:lang w:val="de-DE"/>
        </w:rPr>
      </w:pPr>
      <w:r w:rsidRPr="00F11BE4">
        <w:rPr>
          <w:rFonts w:ascii="Arial" w:hAnsi="Arial" w:cs="Arial"/>
          <w:bCs/>
          <w:sz w:val="36"/>
          <w:szCs w:val="36"/>
          <w:lang w:val="de-DE"/>
        </w:rPr>
        <w:t>(Hall</w:t>
      </w:r>
      <w:r w:rsidR="004A0C48" w:rsidRPr="00F11BE4">
        <w:rPr>
          <w:rFonts w:ascii="Arial" w:hAnsi="Arial" w:cs="Arial"/>
          <w:bCs/>
          <w:sz w:val="36"/>
          <w:szCs w:val="36"/>
          <w:lang w:val="de-DE"/>
        </w:rPr>
        <w:t>e</w:t>
      </w:r>
      <w:r w:rsidRPr="00F11BE4">
        <w:rPr>
          <w:rFonts w:ascii="Arial" w:hAnsi="Arial" w:cs="Arial"/>
          <w:bCs/>
          <w:sz w:val="36"/>
          <w:szCs w:val="36"/>
          <w:lang w:val="de-DE"/>
        </w:rPr>
        <w:t xml:space="preserve"> </w:t>
      </w:r>
      <w:r w:rsidR="0092388A">
        <w:rPr>
          <w:rFonts w:ascii="Arial" w:hAnsi="Arial" w:cs="Arial"/>
          <w:bCs/>
          <w:sz w:val="36"/>
          <w:szCs w:val="36"/>
          <w:lang w:val="de-DE"/>
        </w:rPr>
        <w:t>5</w:t>
      </w:r>
      <w:r w:rsidR="00910EA3" w:rsidRPr="00F11BE4">
        <w:rPr>
          <w:rFonts w:ascii="Arial" w:hAnsi="Arial" w:cs="Arial"/>
          <w:bCs/>
          <w:sz w:val="36"/>
          <w:szCs w:val="36"/>
          <w:lang w:val="de-DE"/>
        </w:rPr>
        <w:t xml:space="preserve"> </w:t>
      </w:r>
      <w:r w:rsidRPr="00F11BE4">
        <w:rPr>
          <w:rFonts w:ascii="Arial" w:hAnsi="Arial" w:cs="Arial"/>
          <w:bCs/>
          <w:sz w:val="36"/>
          <w:szCs w:val="36"/>
          <w:lang w:val="de-DE"/>
        </w:rPr>
        <w:t xml:space="preserve">/ Stand </w:t>
      </w:r>
      <w:r w:rsidR="0092388A">
        <w:rPr>
          <w:rFonts w:ascii="Arial" w:hAnsi="Arial" w:cs="Arial"/>
          <w:bCs/>
          <w:sz w:val="36"/>
          <w:szCs w:val="36"/>
          <w:lang w:val="de-DE"/>
        </w:rPr>
        <w:t>A16</w:t>
      </w:r>
      <w:r w:rsidRPr="00F11BE4">
        <w:rPr>
          <w:rFonts w:ascii="Arial" w:hAnsi="Arial" w:cs="Arial"/>
          <w:bCs/>
          <w:sz w:val="36"/>
          <w:szCs w:val="36"/>
          <w:lang w:val="de-DE"/>
        </w:rPr>
        <w:t>)</w:t>
      </w:r>
    </w:p>
    <w:p w14:paraId="4C90DE8C" w14:textId="77777777" w:rsidR="003F6BD4" w:rsidRPr="00F11BE4" w:rsidRDefault="003F6BD4" w:rsidP="003F6BD4">
      <w:pPr>
        <w:rPr>
          <w:lang w:val="de-DE"/>
        </w:rPr>
      </w:pPr>
    </w:p>
    <w:p w14:paraId="7747728C" w14:textId="23CFF143" w:rsidR="00F11BE4" w:rsidRPr="00F11BE4" w:rsidRDefault="00F11BE4" w:rsidP="00F11BE4">
      <w:pPr>
        <w:spacing w:line="480" w:lineRule="auto"/>
        <w:rPr>
          <w:rFonts w:ascii="Courier" w:hAnsi="Courier"/>
          <w:lang w:val="de-DE"/>
        </w:rPr>
      </w:pPr>
      <w:r w:rsidRPr="00F11BE4">
        <w:rPr>
          <w:rFonts w:ascii="Courier" w:hAnsi="Courier"/>
          <w:lang w:val="de-DE"/>
        </w:rPr>
        <w:t>Keramische Infrarot-Heizelemente von Elstein werden seit 1950 auf Basis eigener Patente und Produktionsverfahren in Deutschland entwickelt und gefertigt. Elstein-Produkte sind universell einsetzbar und bestimmen weltweit den Stand der Technik.</w:t>
      </w:r>
      <w:r>
        <w:rPr>
          <w:rFonts w:ascii="Courier" w:hAnsi="Courier"/>
          <w:lang w:val="de-DE"/>
        </w:rPr>
        <w:t xml:space="preserve"> </w:t>
      </w:r>
      <w:r w:rsidRPr="00F11BE4">
        <w:rPr>
          <w:rFonts w:ascii="Courier" w:hAnsi="Courier"/>
          <w:lang w:val="de-DE"/>
        </w:rPr>
        <w:t>Auf Basis des höchstmöglichen Qualitäts- und Leistungslevels erfüllen Elstein-Produkte vollumfänglich die Erwartungen, die OEM-Kunden und Anwender an Heizelemente stellen.</w:t>
      </w:r>
    </w:p>
    <w:p w14:paraId="7645049F" w14:textId="77777777" w:rsidR="00F11BE4" w:rsidRPr="00F11BE4" w:rsidRDefault="00F11BE4" w:rsidP="00F11BE4">
      <w:pPr>
        <w:spacing w:line="480" w:lineRule="auto"/>
        <w:rPr>
          <w:rFonts w:ascii="Courier" w:hAnsi="Courier"/>
          <w:lang w:val="de-DE"/>
        </w:rPr>
      </w:pPr>
      <w:r w:rsidRPr="00F11BE4">
        <w:rPr>
          <w:rFonts w:ascii="Courier" w:hAnsi="Courier"/>
          <w:lang w:val="de-DE"/>
        </w:rPr>
        <w:t xml:space="preserve">Die Anwendungsmöglichkeiten von Elstein Strahlern sind nahezu unbegrenzt. Sie werden beispielsweise in Anwendungen des Maschinen- und Anlagenbaus, in der Labor- und Medizintechnik, der Geräte- und Gebäudetechnik, in der Gastronomie und in Großküchen, der Lebensmittelindustrie sowie in der Agrar- und Heimtiertechnik eingesetzt. </w:t>
      </w:r>
    </w:p>
    <w:p w14:paraId="50CF48CA" w14:textId="77777777" w:rsidR="00F11BE4" w:rsidRPr="00F11BE4" w:rsidRDefault="00F11BE4" w:rsidP="00F11BE4">
      <w:pPr>
        <w:spacing w:line="480" w:lineRule="auto"/>
        <w:rPr>
          <w:rFonts w:ascii="Courier" w:hAnsi="Courier"/>
          <w:lang w:val="de-DE"/>
        </w:rPr>
      </w:pPr>
      <w:r w:rsidRPr="00F11BE4">
        <w:rPr>
          <w:rFonts w:ascii="Courier" w:hAnsi="Courier"/>
          <w:lang w:val="de-DE"/>
        </w:rPr>
        <w:t> </w:t>
      </w:r>
    </w:p>
    <w:p w14:paraId="3B283F21" w14:textId="77777777" w:rsidR="00F11BE4" w:rsidRPr="00F11BE4" w:rsidRDefault="00F11BE4" w:rsidP="00F11BE4">
      <w:pPr>
        <w:spacing w:line="480" w:lineRule="auto"/>
        <w:rPr>
          <w:rFonts w:ascii="Courier" w:hAnsi="Courier"/>
          <w:b/>
          <w:bCs/>
          <w:lang w:val="de-DE"/>
        </w:rPr>
      </w:pPr>
      <w:r w:rsidRPr="00F11BE4">
        <w:rPr>
          <w:rFonts w:ascii="Courier" w:hAnsi="Courier"/>
          <w:b/>
          <w:bCs/>
          <w:lang w:val="de-DE"/>
        </w:rPr>
        <w:t>Präzise bis ins Detail</w:t>
      </w:r>
    </w:p>
    <w:p w14:paraId="716451D0" w14:textId="7B6753F4" w:rsidR="00F11BE4" w:rsidRPr="00F11BE4" w:rsidRDefault="00F11BE4" w:rsidP="00F11BE4">
      <w:pPr>
        <w:spacing w:line="480" w:lineRule="auto"/>
        <w:rPr>
          <w:rFonts w:ascii="Courier" w:hAnsi="Courier"/>
          <w:lang w:val="de-DE"/>
        </w:rPr>
      </w:pPr>
      <w:r w:rsidRPr="00F11BE4">
        <w:rPr>
          <w:rFonts w:ascii="Courier" w:hAnsi="Courier"/>
          <w:lang w:val="de-DE"/>
        </w:rPr>
        <w:t xml:space="preserve">Im Hinblick auf Wärmetechnik sind zuverlässige Heizelemente von großer Bedeutung. Neben Langlebigkeit </w:t>
      </w:r>
      <w:r w:rsidRPr="00F11BE4">
        <w:rPr>
          <w:rFonts w:ascii="Courier" w:hAnsi="Courier"/>
          <w:lang w:val="de-DE"/>
        </w:rPr>
        <w:lastRenderedPageBreak/>
        <w:t>stehen Energieeffizienz und ökologische Nachhaltigkeit heute im Fokus der Industrie. Wärmeerzeugung mittels Elstein Infrarotstrahlern bringt wesentliche Vorteile:</w:t>
      </w:r>
    </w:p>
    <w:p w14:paraId="30A38762" w14:textId="77777777" w:rsidR="00F11BE4" w:rsidRPr="00F11BE4" w:rsidRDefault="00F11BE4" w:rsidP="00F11BE4">
      <w:pPr>
        <w:pStyle w:val="Listenabsatz"/>
        <w:numPr>
          <w:ilvl w:val="0"/>
          <w:numId w:val="6"/>
        </w:numPr>
        <w:spacing w:after="0" w:line="480" w:lineRule="auto"/>
        <w:rPr>
          <w:rFonts w:ascii="Courier" w:hAnsi="Courier"/>
          <w:sz w:val="24"/>
          <w:szCs w:val="24"/>
          <w:lang w:val="de-DE"/>
        </w:rPr>
      </w:pPr>
      <w:r w:rsidRPr="00F11BE4">
        <w:rPr>
          <w:rFonts w:ascii="Courier" w:hAnsi="Courier"/>
          <w:sz w:val="24"/>
          <w:szCs w:val="24"/>
          <w:lang w:val="de-DE"/>
        </w:rPr>
        <w:t>Elstein-Strahler sind wartungsfrei und langlebig. So tragen sie zur bestmöglichen Vermeidung von Maschinenstillständen und damit verbundenen Produktionsausfällen bei.</w:t>
      </w:r>
    </w:p>
    <w:p w14:paraId="0C8D86F5" w14:textId="77777777" w:rsidR="00F11BE4" w:rsidRPr="00F11BE4" w:rsidRDefault="00F11BE4" w:rsidP="00F11BE4">
      <w:pPr>
        <w:pStyle w:val="Listenabsatz"/>
        <w:numPr>
          <w:ilvl w:val="0"/>
          <w:numId w:val="6"/>
        </w:numPr>
        <w:spacing w:after="0" w:line="480" w:lineRule="auto"/>
        <w:rPr>
          <w:rFonts w:ascii="Courier" w:hAnsi="Courier"/>
          <w:sz w:val="24"/>
          <w:szCs w:val="24"/>
          <w:lang w:val="de-DE"/>
        </w:rPr>
      </w:pPr>
      <w:r w:rsidRPr="00F11BE4">
        <w:rPr>
          <w:rFonts w:ascii="Courier" w:hAnsi="Courier"/>
          <w:sz w:val="24"/>
          <w:szCs w:val="24"/>
          <w:lang w:val="de-DE"/>
        </w:rPr>
        <w:t>Direkte Erwärmung des Gutes: Es wird kein weiteres Medium, wie z.B. Luft, für die Wärmeübertragung benötigt.</w:t>
      </w:r>
    </w:p>
    <w:p w14:paraId="2C7F1C01" w14:textId="77777777" w:rsidR="00F11BE4" w:rsidRPr="00F11BE4" w:rsidRDefault="00F11BE4" w:rsidP="00F11BE4">
      <w:pPr>
        <w:pStyle w:val="Listenabsatz"/>
        <w:numPr>
          <w:ilvl w:val="0"/>
          <w:numId w:val="6"/>
        </w:numPr>
        <w:spacing w:after="0" w:line="480" w:lineRule="auto"/>
        <w:rPr>
          <w:rFonts w:ascii="Courier" w:hAnsi="Courier"/>
          <w:sz w:val="24"/>
          <w:szCs w:val="24"/>
          <w:lang w:val="de-DE"/>
        </w:rPr>
      </w:pPr>
      <w:r w:rsidRPr="00F11BE4">
        <w:rPr>
          <w:rFonts w:ascii="Courier" w:hAnsi="Courier"/>
          <w:sz w:val="24"/>
          <w:szCs w:val="24"/>
          <w:lang w:val="de-DE"/>
        </w:rPr>
        <w:t>Durch mittel- bis langwellige Infrarot-Strahlung findet unmittelbare Tiefen-Erwärmung am Erwärmungsgut statt.</w:t>
      </w:r>
    </w:p>
    <w:p w14:paraId="23621247" w14:textId="77777777" w:rsidR="00F11BE4" w:rsidRDefault="00F11BE4" w:rsidP="00F11BE4">
      <w:pPr>
        <w:pStyle w:val="Listenabsatz"/>
        <w:numPr>
          <w:ilvl w:val="0"/>
          <w:numId w:val="6"/>
        </w:numPr>
        <w:spacing w:after="0" w:line="480" w:lineRule="auto"/>
        <w:rPr>
          <w:rFonts w:ascii="Courier" w:hAnsi="Courier"/>
          <w:sz w:val="24"/>
          <w:szCs w:val="24"/>
          <w:lang w:val="de-DE"/>
        </w:rPr>
      </w:pPr>
      <w:r w:rsidRPr="00F11BE4">
        <w:rPr>
          <w:rFonts w:ascii="Courier" w:hAnsi="Courier"/>
          <w:sz w:val="24"/>
          <w:szCs w:val="24"/>
          <w:lang w:val="de-DE"/>
        </w:rPr>
        <w:t>Kein störendes Blenden im Erwärmungsprozess: Die elektrische Energie wird primär zur Wärmeproduktion genutzt.</w:t>
      </w:r>
    </w:p>
    <w:p w14:paraId="460CB5D2" w14:textId="77777777" w:rsidR="00F11BE4" w:rsidRPr="00F11BE4" w:rsidRDefault="00F11BE4" w:rsidP="00F11BE4">
      <w:pPr>
        <w:pStyle w:val="Listenabsatz"/>
        <w:spacing w:after="0" w:line="480" w:lineRule="auto"/>
        <w:ind w:left="1050"/>
        <w:rPr>
          <w:rFonts w:ascii="Courier" w:hAnsi="Courier"/>
          <w:sz w:val="24"/>
          <w:szCs w:val="24"/>
          <w:lang w:val="de-DE"/>
        </w:rPr>
      </w:pPr>
    </w:p>
    <w:p w14:paraId="23585276" w14:textId="77777777" w:rsidR="00F11BE4" w:rsidRPr="00F11BE4" w:rsidRDefault="00F11BE4" w:rsidP="00F11BE4">
      <w:pPr>
        <w:spacing w:line="480" w:lineRule="auto"/>
        <w:rPr>
          <w:rFonts w:ascii="Courier" w:hAnsi="Courier"/>
          <w:b/>
          <w:bCs/>
          <w:lang w:val="de-DE"/>
        </w:rPr>
      </w:pPr>
      <w:r w:rsidRPr="00F11BE4">
        <w:rPr>
          <w:rFonts w:ascii="Courier" w:hAnsi="Courier"/>
          <w:b/>
          <w:bCs/>
          <w:lang w:val="de-DE"/>
        </w:rPr>
        <w:t>Most profitable Heating</w:t>
      </w:r>
    </w:p>
    <w:p w14:paraId="714BE3E1" w14:textId="72091D7E" w:rsidR="00F11BE4" w:rsidRPr="00F11BE4" w:rsidRDefault="00F11BE4" w:rsidP="00F11BE4">
      <w:pPr>
        <w:spacing w:line="480" w:lineRule="auto"/>
        <w:rPr>
          <w:rFonts w:ascii="Courier" w:hAnsi="Courier"/>
          <w:lang w:val="de-DE"/>
        </w:rPr>
      </w:pPr>
      <w:r w:rsidRPr="00F11BE4">
        <w:rPr>
          <w:rFonts w:ascii="Courier" w:hAnsi="Courier"/>
          <w:lang w:val="de-DE"/>
        </w:rPr>
        <w:t>Hohe Ansprüche: Die Effizienz und Flexibilität von Produktionsverfahren soll fortwährend steigen. Elstein-Produkte verringern Ausfallzeiten und ermöglichen zeitgleich eine Output-Steigerung in Bezug auf Stückzahlen und Profitabilität im Fertigungsprozess. Daher ist es bei Maschinenkomponenten wie Infrarotstrahlern erforderlich diese an die Prozessanforderungen optimal anzupassen. Dies ermöglicht Elstein durch</w:t>
      </w:r>
      <w:r>
        <w:rPr>
          <w:rFonts w:ascii="Courier" w:hAnsi="Courier"/>
          <w:lang w:val="de-DE"/>
        </w:rPr>
        <w:t>:</w:t>
      </w:r>
    </w:p>
    <w:p w14:paraId="07722248" w14:textId="77777777" w:rsidR="00F11BE4" w:rsidRPr="00F11BE4" w:rsidRDefault="00F11BE4" w:rsidP="00F11BE4">
      <w:pPr>
        <w:pStyle w:val="Listenabsatz"/>
        <w:numPr>
          <w:ilvl w:val="0"/>
          <w:numId w:val="6"/>
        </w:numPr>
        <w:spacing w:after="0" w:line="480" w:lineRule="auto"/>
        <w:rPr>
          <w:rFonts w:ascii="Courier" w:hAnsi="Courier"/>
          <w:sz w:val="24"/>
          <w:szCs w:val="24"/>
          <w:lang w:val="de-DE"/>
        </w:rPr>
      </w:pPr>
      <w:r w:rsidRPr="00F11BE4">
        <w:rPr>
          <w:rFonts w:ascii="Courier" w:hAnsi="Courier"/>
          <w:sz w:val="24"/>
          <w:szCs w:val="24"/>
          <w:lang w:val="de-DE"/>
        </w:rPr>
        <w:t>Kompetente Beratung und Entwicklung auf Basis jahrzehntelanger Erfahrung.</w:t>
      </w:r>
    </w:p>
    <w:p w14:paraId="4099DB3B" w14:textId="77777777" w:rsidR="00F11BE4" w:rsidRPr="00F11BE4" w:rsidRDefault="00F11BE4" w:rsidP="00F11BE4">
      <w:pPr>
        <w:pStyle w:val="Listenabsatz"/>
        <w:numPr>
          <w:ilvl w:val="0"/>
          <w:numId w:val="6"/>
        </w:numPr>
        <w:spacing w:after="0" w:line="480" w:lineRule="auto"/>
        <w:rPr>
          <w:rFonts w:ascii="Courier" w:hAnsi="Courier"/>
          <w:sz w:val="24"/>
          <w:szCs w:val="24"/>
          <w:lang w:val="de-DE"/>
        </w:rPr>
      </w:pPr>
      <w:r w:rsidRPr="00F11BE4">
        <w:rPr>
          <w:rFonts w:ascii="Courier" w:hAnsi="Courier"/>
          <w:sz w:val="24"/>
          <w:szCs w:val="24"/>
          <w:lang w:val="de-DE"/>
        </w:rPr>
        <w:t>Schneller Service: direkte Ansprechpartner, kurze Lieferzeiten, weltweite Produkt-Verfügbarkeit und Unterstützung hinsichtlich Montage.</w:t>
      </w:r>
    </w:p>
    <w:p w14:paraId="697C2D50" w14:textId="62BD56E5" w:rsidR="00F11BE4" w:rsidRPr="00F11BE4" w:rsidRDefault="00F11BE4" w:rsidP="00F11BE4">
      <w:pPr>
        <w:pStyle w:val="Listenabsatz"/>
        <w:numPr>
          <w:ilvl w:val="0"/>
          <w:numId w:val="6"/>
        </w:numPr>
        <w:spacing w:after="0" w:line="480" w:lineRule="auto"/>
        <w:rPr>
          <w:rFonts w:ascii="Courier" w:hAnsi="Courier"/>
          <w:sz w:val="24"/>
          <w:szCs w:val="24"/>
          <w:lang w:val="de-DE"/>
        </w:rPr>
      </w:pPr>
      <w:r w:rsidRPr="00F11BE4">
        <w:rPr>
          <w:rFonts w:ascii="Courier" w:hAnsi="Courier"/>
          <w:sz w:val="24"/>
          <w:szCs w:val="24"/>
          <w:lang w:val="de-DE"/>
        </w:rPr>
        <w:t>Laufende Qualitätssicherungsmaßnahmen und 100</w:t>
      </w:r>
      <w:r>
        <w:rPr>
          <w:rFonts w:ascii="Courier" w:hAnsi="Courier"/>
          <w:sz w:val="24"/>
          <w:szCs w:val="24"/>
          <w:lang w:val="de-DE"/>
        </w:rPr>
        <w:t xml:space="preserve"> </w:t>
      </w:r>
      <w:r w:rsidRPr="00F11BE4">
        <w:rPr>
          <w:rFonts w:ascii="Courier" w:hAnsi="Courier"/>
          <w:sz w:val="24"/>
          <w:szCs w:val="24"/>
          <w:lang w:val="de-DE"/>
        </w:rPr>
        <w:t>%-Kontrolle der Fertigerzeugnisse.</w:t>
      </w:r>
    </w:p>
    <w:p w14:paraId="1C97007C" w14:textId="77777777" w:rsidR="00723C36" w:rsidRPr="00F11BE4" w:rsidRDefault="00723C36" w:rsidP="00F11BE4">
      <w:pPr>
        <w:spacing w:line="480" w:lineRule="auto"/>
        <w:rPr>
          <w:rFonts w:ascii="Courier" w:hAnsi="Courier" w:cs="Arial"/>
          <w:lang w:val="de-DE"/>
        </w:rPr>
      </w:pPr>
    </w:p>
    <w:p w14:paraId="076F71D9" w14:textId="2EE7B884" w:rsidR="00723C36" w:rsidRPr="00F11BE4" w:rsidRDefault="00502AA6" w:rsidP="004E66BE">
      <w:pPr>
        <w:spacing w:line="480" w:lineRule="auto"/>
        <w:ind w:left="5664"/>
        <w:rPr>
          <w:rFonts w:ascii="Courier" w:hAnsi="Courier" w:cs="Arial"/>
          <w:lang w:val="de-DE"/>
        </w:rPr>
      </w:pPr>
      <w:r w:rsidRPr="00F11BE4">
        <w:rPr>
          <w:rFonts w:ascii="Courier" w:hAnsi="Courier" w:cs="Arial"/>
          <w:lang w:val="de-DE"/>
        </w:rPr>
        <w:t>(</w:t>
      </w:r>
      <w:r w:rsidR="00972EF3">
        <w:rPr>
          <w:rFonts w:ascii="Courier" w:hAnsi="Courier" w:cs="Arial"/>
          <w:lang w:val="de-DE"/>
        </w:rPr>
        <w:t>2364</w:t>
      </w:r>
      <w:bookmarkStart w:id="0" w:name="_GoBack"/>
      <w:bookmarkEnd w:id="0"/>
      <w:r w:rsidR="00F11BE4">
        <w:rPr>
          <w:rFonts w:ascii="Courier" w:hAnsi="Courier" w:cs="Arial"/>
          <w:lang w:val="de-DE"/>
        </w:rPr>
        <w:t xml:space="preserve"> </w:t>
      </w:r>
      <w:r w:rsidR="004A0C48" w:rsidRPr="00F11BE4">
        <w:rPr>
          <w:rFonts w:ascii="Courier" w:hAnsi="Courier" w:cs="Arial"/>
          <w:lang w:val="de-DE"/>
        </w:rPr>
        <w:t>Zeichen</w:t>
      </w:r>
      <w:r w:rsidR="008317E7" w:rsidRPr="00F11BE4">
        <w:rPr>
          <w:rFonts w:ascii="Courier" w:hAnsi="Courier" w:cs="Arial"/>
          <w:lang w:val="de-DE"/>
        </w:rPr>
        <w:t>)</w:t>
      </w:r>
    </w:p>
    <w:p w14:paraId="4225822F" w14:textId="77777777" w:rsidR="005A6DD7" w:rsidRPr="00F11BE4" w:rsidRDefault="005A6DD7" w:rsidP="004E66BE">
      <w:pPr>
        <w:spacing w:line="480" w:lineRule="auto"/>
        <w:ind w:left="5664"/>
        <w:rPr>
          <w:rFonts w:ascii="Courier" w:hAnsi="Courier" w:cs="Arial"/>
          <w:lang w:val="de-DE"/>
        </w:rPr>
      </w:pPr>
    </w:p>
    <w:p w14:paraId="415B8566" w14:textId="77777777" w:rsidR="00EF0BB6" w:rsidRPr="00F11BE4" w:rsidRDefault="00EF0BB6" w:rsidP="00EF0BB6">
      <w:pPr>
        <w:spacing w:line="480" w:lineRule="auto"/>
        <w:rPr>
          <w:rFonts w:ascii="Arial" w:hAnsi="Arial" w:cs="Arial"/>
          <w:lang w:val="de-DE"/>
        </w:rPr>
      </w:pPr>
    </w:p>
    <w:p w14:paraId="0584829D" w14:textId="30DC6559" w:rsidR="00CF4B12" w:rsidRPr="00F11BE4" w:rsidRDefault="00CF4B12" w:rsidP="004E66BE">
      <w:pPr>
        <w:spacing w:line="480" w:lineRule="auto"/>
        <w:rPr>
          <w:rFonts w:ascii="Arial" w:hAnsi="Arial" w:cs="Arial"/>
          <w:b/>
          <w:sz w:val="20"/>
          <w:szCs w:val="20"/>
          <w:lang w:val="de-DE"/>
        </w:rPr>
      </w:pPr>
      <w:r w:rsidRPr="00F11BE4">
        <w:rPr>
          <w:rFonts w:ascii="Arial" w:hAnsi="Arial" w:cs="Arial"/>
          <w:b/>
          <w:sz w:val="20"/>
          <w:szCs w:val="20"/>
          <w:lang w:val="de-DE"/>
        </w:rPr>
        <w:t>Press</w:t>
      </w:r>
      <w:r w:rsidR="004A0C48" w:rsidRPr="00F11BE4">
        <w:rPr>
          <w:rFonts w:ascii="Arial" w:hAnsi="Arial" w:cs="Arial"/>
          <w:b/>
          <w:sz w:val="20"/>
          <w:szCs w:val="20"/>
          <w:lang w:val="de-DE"/>
        </w:rPr>
        <w:t>ekontakt</w:t>
      </w:r>
    </w:p>
    <w:p w14:paraId="58468DA7" w14:textId="4D7844FA" w:rsidR="006B1C89" w:rsidRPr="00F11BE4" w:rsidRDefault="00180B9A" w:rsidP="00370E70">
      <w:pPr>
        <w:spacing w:line="480" w:lineRule="auto"/>
        <w:rPr>
          <w:rFonts w:ascii="Arial" w:hAnsi="Arial" w:cs="Arial"/>
          <w:sz w:val="20"/>
          <w:szCs w:val="20"/>
          <w:lang w:val="de-DE"/>
        </w:rPr>
      </w:pPr>
      <w:r w:rsidRPr="00F11BE4">
        <w:rPr>
          <w:rFonts w:ascii="Arial" w:hAnsi="Arial" w:cs="Arial"/>
          <w:sz w:val="20"/>
          <w:szCs w:val="20"/>
          <w:lang w:val="de-DE"/>
        </w:rPr>
        <w:t>Elstein-Werk GmbH &amp; Co. KG</w:t>
      </w:r>
      <w:r w:rsidR="006B1C89" w:rsidRPr="00F11BE4">
        <w:rPr>
          <w:rFonts w:ascii="Arial" w:hAnsi="Arial" w:cs="Arial"/>
          <w:sz w:val="20"/>
          <w:szCs w:val="20"/>
          <w:lang w:val="de-DE"/>
        </w:rPr>
        <w:t xml:space="preserve">, </w:t>
      </w:r>
      <w:hyperlink r:id="rId7" w:history="1">
        <w:r w:rsidRPr="00F11BE4">
          <w:rPr>
            <w:rStyle w:val="Link"/>
            <w:rFonts w:ascii="Arial" w:hAnsi="Arial" w:cs="Arial"/>
            <w:sz w:val="20"/>
            <w:szCs w:val="20"/>
            <w:lang w:val="de-DE"/>
          </w:rPr>
          <w:t>info@elstein.com</w:t>
        </w:r>
      </w:hyperlink>
    </w:p>
    <w:p w14:paraId="2364C289" w14:textId="25B51371" w:rsidR="00370E70" w:rsidRPr="00F11BE4" w:rsidRDefault="00370E70" w:rsidP="00370E70">
      <w:pPr>
        <w:spacing w:line="480" w:lineRule="auto"/>
        <w:rPr>
          <w:rFonts w:ascii="Arial" w:hAnsi="Arial" w:cs="Arial"/>
          <w:sz w:val="20"/>
          <w:szCs w:val="20"/>
          <w:lang w:val="de-DE"/>
        </w:rPr>
      </w:pPr>
      <w:r w:rsidRPr="00F11BE4">
        <w:rPr>
          <w:rFonts w:ascii="Arial" w:hAnsi="Arial" w:cs="Arial"/>
          <w:sz w:val="20"/>
          <w:szCs w:val="20"/>
          <w:lang w:val="de-DE"/>
        </w:rPr>
        <w:t xml:space="preserve">CERAMIC APPLICATIONS, Karin Scharrer, </w:t>
      </w:r>
      <w:hyperlink r:id="rId8" w:history="1">
        <w:r w:rsidRPr="00F11BE4">
          <w:rPr>
            <w:rStyle w:val="Link"/>
            <w:rFonts w:ascii="Arial" w:hAnsi="Arial" w:cs="Arial"/>
            <w:sz w:val="20"/>
            <w:szCs w:val="20"/>
            <w:lang w:val="de-DE"/>
          </w:rPr>
          <w:t>k.scharrer@goeller-verlag.de</w:t>
        </w:r>
      </w:hyperlink>
    </w:p>
    <w:p w14:paraId="18DF7560" w14:textId="77777777" w:rsidR="002B6750" w:rsidRPr="00F11BE4" w:rsidRDefault="002B6750" w:rsidP="004E66BE">
      <w:pPr>
        <w:spacing w:line="480" w:lineRule="auto"/>
        <w:rPr>
          <w:rFonts w:ascii="Arial" w:hAnsi="Arial" w:cs="Arial"/>
          <w:lang w:val="de-DE"/>
        </w:rPr>
      </w:pPr>
    </w:p>
    <w:p w14:paraId="1E35E7D4" w14:textId="150B7E9E" w:rsidR="002B6750" w:rsidRPr="00F11BE4" w:rsidRDefault="002B6750" w:rsidP="007E6A5E">
      <w:pPr>
        <w:rPr>
          <w:rFonts w:ascii="Arial" w:hAnsi="Arial" w:cs="Arial"/>
          <w:lang w:val="de-DE"/>
        </w:rPr>
      </w:pPr>
      <w:r w:rsidRPr="00F11BE4">
        <w:rPr>
          <w:rFonts w:cs="Arial"/>
          <w:noProof/>
          <w:sz w:val="20"/>
          <w:szCs w:val="20"/>
          <w:lang w:val="de-DE" w:eastAsia="de-DE"/>
        </w:rPr>
        <w:drawing>
          <wp:inline distT="0" distB="0" distL="0" distR="0" wp14:anchorId="75053BA0" wp14:editId="64CD6D39">
            <wp:extent cx="2544445" cy="397510"/>
            <wp:effectExtent l="0" t="0" r="0" b="8890"/>
            <wp:docPr id="1" name="Bild 1" descr="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6EF7" w14:textId="77777777" w:rsidR="0018122B" w:rsidRPr="00F11BE4" w:rsidRDefault="0018122B" w:rsidP="007E6A5E">
      <w:pPr>
        <w:rPr>
          <w:rFonts w:ascii="Arial" w:hAnsi="Arial" w:cs="Arial"/>
          <w:lang w:val="de-DE"/>
        </w:rPr>
      </w:pPr>
    </w:p>
    <w:p w14:paraId="37E4068A" w14:textId="3A772463" w:rsidR="002B6750" w:rsidRPr="00F11BE4" w:rsidRDefault="0092388A" w:rsidP="007E6A5E">
      <w:pPr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</w:rPr>
        <w:t>Hannover Messe</w:t>
      </w:r>
      <w:r w:rsidR="002B6750" w:rsidRPr="00F11BE4">
        <w:rPr>
          <w:rFonts w:ascii="Arial" w:hAnsi="Arial" w:cs="Arial"/>
          <w:sz w:val="20"/>
          <w:szCs w:val="20"/>
          <w:lang w:val="de-DE"/>
        </w:rPr>
        <w:t>, Hall</w:t>
      </w:r>
      <w:r w:rsidR="004A0C48" w:rsidRPr="00F11BE4">
        <w:rPr>
          <w:rFonts w:ascii="Arial" w:hAnsi="Arial" w:cs="Arial"/>
          <w:sz w:val="20"/>
          <w:szCs w:val="20"/>
          <w:lang w:val="de-DE"/>
        </w:rPr>
        <w:t>e</w:t>
      </w:r>
      <w:r w:rsidR="002B6750" w:rsidRPr="00F11BE4">
        <w:rPr>
          <w:rFonts w:ascii="Arial" w:hAnsi="Arial" w:cs="Arial"/>
          <w:sz w:val="20"/>
          <w:szCs w:val="20"/>
          <w:lang w:val="de-DE"/>
        </w:rPr>
        <w:t xml:space="preserve"> </w:t>
      </w:r>
      <w:r>
        <w:rPr>
          <w:rFonts w:ascii="Arial" w:hAnsi="Arial" w:cs="Arial"/>
          <w:sz w:val="20"/>
          <w:szCs w:val="20"/>
          <w:lang w:val="de-DE"/>
        </w:rPr>
        <w:t>5</w:t>
      </w:r>
      <w:r w:rsidR="002B6750" w:rsidRPr="00F11BE4">
        <w:rPr>
          <w:rFonts w:ascii="Arial" w:hAnsi="Arial" w:cs="Arial"/>
          <w:sz w:val="20"/>
          <w:szCs w:val="20"/>
          <w:lang w:val="de-DE"/>
        </w:rPr>
        <w:t xml:space="preserve">, Stand </w:t>
      </w:r>
      <w:r>
        <w:rPr>
          <w:rFonts w:ascii="Arial" w:hAnsi="Arial" w:cs="Arial"/>
          <w:sz w:val="20"/>
          <w:szCs w:val="20"/>
          <w:lang w:val="de-DE"/>
        </w:rPr>
        <w:t>A16</w:t>
      </w:r>
    </w:p>
    <w:p w14:paraId="1B9E7297" w14:textId="77777777" w:rsidR="00723C36" w:rsidRPr="00F11BE4" w:rsidRDefault="00723C36">
      <w:pPr>
        <w:rPr>
          <w:rFonts w:ascii="Arial" w:hAnsi="Arial" w:cs="Arial"/>
          <w:lang w:val="de-DE"/>
        </w:rPr>
      </w:pPr>
    </w:p>
    <w:sectPr w:rsidR="00723C36" w:rsidRPr="00F11BE4" w:rsidSect="00073D52">
      <w:pgSz w:w="11900" w:h="16840"/>
      <w:pgMar w:top="851" w:right="184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-BoldC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utiger-LightCn">
    <w:altName w:val="Frutiger 47LightC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66668"/>
    <w:multiLevelType w:val="hybridMultilevel"/>
    <w:tmpl w:val="DAF6B7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51EAE"/>
    <w:multiLevelType w:val="hybridMultilevel"/>
    <w:tmpl w:val="36AA8D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AF2B57"/>
    <w:multiLevelType w:val="hybridMultilevel"/>
    <w:tmpl w:val="9EEE8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9E206C"/>
    <w:multiLevelType w:val="hybridMultilevel"/>
    <w:tmpl w:val="7DCC9BB8"/>
    <w:lvl w:ilvl="0" w:tplc="E3BC270C">
      <w:numFmt w:val="bullet"/>
      <w:lvlText w:val="•"/>
      <w:lvlJc w:val="left"/>
      <w:pPr>
        <w:ind w:left="1050" w:hanging="69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340F99"/>
    <w:multiLevelType w:val="hybridMultilevel"/>
    <w:tmpl w:val="446A24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83738E"/>
    <w:multiLevelType w:val="hybridMultilevel"/>
    <w:tmpl w:val="A4B08D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372"/>
    <w:rsid w:val="0003219F"/>
    <w:rsid w:val="00073D52"/>
    <w:rsid w:val="000B0EB9"/>
    <w:rsid w:val="000B6EDB"/>
    <w:rsid w:val="000E2E25"/>
    <w:rsid w:val="001006B8"/>
    <w:rsid w:val="00117783"/>
    <w:rsid w:val="00180B9A"/>
    <w:rsid w:val="0018122B"/>
    <w:rsid w:val="00197AE6"/>
    <w:rsid w:val="001F2940"/>
    <w:rsid w:val="0020790E"/>
    <w:rsid w:val="00273FDD"/>
    <w:rsid w:val="0029430D"/>
    <w:rsid w:val="002B35A9"/>
    <w:rsid w:val="002B6750"/>
    <w:rsid w:val="002C0F54"/>
    <w:rsid w:val="002C3A7B"/>
    <w:rsid w:val="0035075E"/>
    <w:rsid w:val="00370E70"/>
    <w:rsid w:val="003A6DEC"/>
    <w:rsid w:val="003A7792"/>
    <w:rsid w:val="003F4D9E"/>
    <w:rsid w:val="003F6BD4"/>
    <w:rsid w:val="00480FB2"/>
    <w:rsid w:val="004A0C48"/>
    <w:rsid w:val="004E66BE"/>
    <w:rsid w:val="00502AA6"/>
    <w:rsid w:val="005A6DD7"/>
    <w:rsid w:val="005B12B6"/>
    <w:rsid w:val="00605FCF"/>
    <w:rsid w:val="00633CE9"/>
    <w:rsid w:val="00683372"/>
    <w:rsid w:val="00686778"/>
    <w:rsid w:val="006B1C89"/>
    <w:rsid w:val="006B7DC4"/>
    <w:rsid w:val="00704963"/>
    <w:rsid w:val="00723C36"/>
    <w:rsid w:val="007E31C9"/>
    <w:rsid w:val="007E6A5E"/>
    <w:rsid w:val="008317E7"/>
    <w:rsid w:val="00907A4F"/>
    <w:rsid w:val="00910EA3"/>
    <w:rsid w:val="0092388A"/>
    <w:rsid w:val="00941521"/>
    <w:rsid w:val="00954F51"/>
    <w:rsid w:val="00960B23"/>
    <w:rsid w:val="00972EF3"/>
    <w:rsid w:val="00A12BFA"/>
    <w:rsid w:val="00AA610A"/>
    <w:rsid w:val="00AF3423"/>
    <w:rsid w:val="00B328BF"/>
    <w:rsid w:val="00B50D91"/>
    <w:rsid w:val="00B55DF0"/>
    <w:rsid w:val="00B71FD0"/>
    <w:rsid w:val="00CA0644"/>
    <w:rsid w:val="00CC7FEC"/>
    <w:rsid w:val="00CD12F2"/>
    <w:rsid w:val="00CF4B12"/>
    <w:rsid w:val="00D000AB"/>
    <w:rsid w:val="00D100E7"/>
    <w:rsid w:val="00D26DA4"/>
    <w:rsid w:val="00D35B67"/>
    <w:rsid w:val="00D46B5E"/>
    <w:rsid w:val="00DA12DE"/>
    <w:rsid w:val="00E5273E"/>
    <w:rsid w:val="00E641D3"/>
    <w:rsid w:val="00E74BA3"/>
    <w:rsid w:val="00E95E5D"/>
    <w:rsid w:val="00EA0EEB"/>
    <w:rsid w:val="00EF0BB6"/>
    <w:rsid w:val="00F011CB"/>
    <w:rsid w:val="00F11BE4"/>
    <w:rsid w:val="00F80CA7"/>
    <w:rsid w:val="00FE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323D7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customStyle="1" w:styleId="KeinAbsatzformat">
    <w:name w:val="[Kein Absatzformat]"/>
    <w:rsid w:val="00907A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Titel">
    <w:name w:val="Title"/>
    <w:basedOn w:val="Standard"/>
    <w:link w:val="TitelZeichen"/>
    <w:uiPriority w:val="99"/>
    <w:qFormat/>
    <w:rsid w:val="00907A4F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907A4F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paragraph" w:customStyle="1" w:styleId="Grundtextdeutsch">
    <w:name w:val="Grundtext deutsch"/>
    <w:basedOn w:val="KeinAbsatzformat"/>
    <w:uiPriority w:val="99"/>
    <w:rsid w:val="00907A4F"/>
    <w:pPr>
      <w:spacing w:line="220" w:lineRule="atLeast"/>
      <w:jc w:val="both"/>
    </w:pPr>
    <w:rPr>
      <w:rFonts w:ascii="Frutiger-LightCn" w:hAnsi="Frutiger-LightCn" w:cs="Frutiger-LightCn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EA0EE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23C3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standardschriftart"/>
    <w:uiPriority w:val="99"/>
    <w:unhideWhenUsed/>
    <w:rsid w:val="00723C3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B67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B6750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480FB2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fr-FR" w:eastAsia="en-US"/>
    </w:rPr>
  </w:style>
  <w:style w:type="paragraph" w:customStyle="1" w:styleId="KeinAbsatzformat">
    <w:name w:val="[Kein Absatzformat]"/>
    <w:rsid w:val="00907A4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de-DE"/>
    </w:rPr>
  </w:style>
  <w:style w:type="paragraph" w:styleId="Titel">
    <w:name w:val="Title"/>
    <w:basedOn w:val="Standard"/>
    <w:link w:val="TitelZeichen"/>
    <w:uiPriority w:val="99"/>
    <w:qFormat/>
    <w:rsid w:val="00907A4F"/>
    <w:pPr>
      <w:widowControl w:val="0"/>
      <w:suppressAutoHyphens/>
      <w:autoSpaceDE w:val="0"/>
      <w:autoSpaceDN w:val="0"/>
      <w:adjustRightInd w:val="0"/>
      <w:spacing w:before="113" w:line="288" w:lineRule="auto"/>
      <w:textAlignment w:val="center"/>
    </w:pPr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character" w:customStyle="1" w:styleId="TitelZeichen">
    <w:name w:val="Titel Zeichen"/>
    <w:basedOn w:val="Absatzstandardschriftart"/>
    <w:link w:val="Titel"/>
    <w:uiPriority w:val="99"/>
    <w:rsid w:val="00907A4F"/>
    <w:rPr>
      <w:rFonts w:ascii="Frutiger-BoldCn" w:hAnsi="Frutiger-BoldCn" w:cs="Frutiger-BoldCn"/>
      <w:b/>
      <w:bCs/>
      <w:color w:val="000000"/>
      <w:position w:val="8"/>
      <w:sz w:val="20"/>
      <w:szCs w:val="20"/>
    </w:rPr>
  </w:style>
  <w:style w:type="paragraph" w:customStyle="1" w:styleId="Grundtextdeutsch">
    <w:name w:val="Grundtext deutsch"/>
    <w:basedOn w:val="KeinAbsatzformat"/>
    <w:uiPriority w:val="99"/>
    <w:rsid w:val="00907A4F"/>
    <w:pPr>
      <w:spacing w:line="220" w:lineRule="atLeast"/>
      <w:jc w:val="both"/>
    </w:pPr>
    <w:rPr>
      <w:rFonts w:ascii="Frutiger-LightCn" w:hAnsi="Frutiger-LightCn" w:cs="Frutiger-LightCn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EA0E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info@elstein.com" TargetMode="External"/><Relationship Id="rId8" Type="http://schemas.openxmlformats.org/officeDocument/2006/relationships/hyperlink" Target="mailto:k.scharrer@goeller-verlag.de" TargetMode="External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2322</Characters>
  <Application>Microsoft Macintosh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Karin Scharrer</cp:lastModifiedBy>
  <cp:revision>8</cp:revision>
  <cp:lastPrinted>2018-02-28T10:11:00Z</cp:lastPrinted>
  <dcterms:created xsi:type="dcterms:W3CDTF">2018-03-02T12:13:00Z</dcterms:created>
  <dcterms:modified xsi:type="dcterms:W3CDTF">2018-03-15T15:48:00Z</dcterms:modified>
</cp:coreProperties>
</file>