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008CF8" w14:textId="77777777" w:rsidR="00FA5F76" w:rsidRDefault="00FA5F76" w:rsidP="00723C36">
      <w:pPr>
        <w:rPr>
          <w:rFonts w:ascii="Arial" w:hAnsi="Arial" w:cs="Arial"/>
          <w:color w:val="000000" w:themeColor="text1"/>
        </w:rPr>
      </w:pPr>
    </w:p>
    <w:p w14:paraId="0F2D05C6" w14:textId="77777777" w:rsidR="00FA5F76" w:rsidRDefault="00FA5F76" w:rsidP="00723C36">
      <w:pPr>
        <w:rPr>
          <w:rFonts w:ascii="Arial" w:hAnsi="Arial" w:cs="Arial"/>
          <w:color w:val="000000" w:themeColor="text1"/>
        </w:rPr>
      </w:pPr>
    </w:p>
    <w:p w14:paraId="6BD8AE33" w14:textId="53708875" w:rsidR="00D26DA4" w:rsidRPr="00D26DA4" w:rsidRDefault="00857EF5" w:rsidP="00723C36">
      <w:pPr>
        <w:rPr>
          <w:rFonts w:ascii="Arial" w:hAnsi="Arial" w:cs="Arial"/>
          <w:color w:val="000000" w:themeColor="text1"/>
        </w:rPr>
      </w:pPr>
      <w:r>
        <w:rPr>
          <w:rFonts w:ascii="Arial" w:hAnsi="Arial" w:cs="Arial"/>
          <w:noProof/>
          <w:color w:val="000000" w:themeColor="text1"/>
          <w:sz w:val="40"/>
          <w:szCs w:val="40"/>
          <w:lang w:val="de-DE" w:eastAsia="de-DE"/>
        </w:rPr>
        <w:drawing>
          <wp:anchor distT="0" distB="0" distL="114300" distR="114300" simplePos="0" relativeHeight="251659264" behindDoc="0" locked="0" layoutInCell="1" allowOverlap="1" wp14:anchorId="1F2FD61C" wp14:editId="0935AF57">
            <wp:simplePos x="0" y="0"/>
            <wp:positionH relativeFrom="margin">
              <wp:posOffset>2766060</wp:posOffset>
            </wp:positionH>
            <wp:positionV relativeFrom="margin">
              <wp:posOffset>-374015</wp:posOffset>
            </wp:positionV>
            <wp:extent cx="2538095" cy="692150"/>
            <wp:effectExtent l="0" t="0" r="1905" b="0"/>
            <wp:wrapSquare wrapText="bothSides"/>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unhofer-HTL_Logo.jpg"/>
                    <pic:cNvPicPr/>
                  </pic:nvPicPr>
                  <pic:blipFill>
                    <a:blip r:embed="rId6">
                      <a:extLst>
                        <a:ext uri="{28A0092B-C50C-407E-A947-70E740481C1C}">
                          <a14:useLocalDpi xmlns:a14="http://schemas.microsoft.com/office/drawing/2010/main" val="0"/>
                        </a:ext>
                      </a:extLst>
                    </a:blip>
                    <a:stretch>
                      <a:fillRect/>
                    </a:stretch>
                  </pic:blipFill>
                  <pic:spPr>
                    <a:xfrm>
                      <a:off x="0" y="0"/>
                      <a:ext cx="2538095" cy="692150"/>
                    </a:xfrm>
                    <a:prstGeom prst="rect">
                      <a:avLst/>
                    </a:prstGeom>
                  </pic:spPr>
                </pic:pic>
              </a:graphicData>
            </a:graphic>
          </wp:anchor>
        </w:drawing>
      </w:r>
    </w:p>
    <w:p w14:paraId="4DB8ACBA" w14:textId="03D44952" w:rsidR="00723C36" w:rsidRPr="00D26DA4" w:rsidRDefault="007E6A5E" w:rsidP="00B50D91">
      <w:pPr>
        <w:spacing w:line="276" w:lineRule="auto"/>
        <w:rPr>
          <w:rFonts w:ascii="Arial" w:hAnsi="Arial" w:cs="Arial"/>
          <w:color w:val="000000" w:themeColor="text1"/>
          <w:sz w:val="40"/>
          <w:szCs w:val="40"/>
        </w:rPr>
      </w:pPr>
      <w:r w:rsidRPr="00D26DA4">
        <w:rPr>
          <w:rFonts w:ascii="Arial" w:hAnsi="Arial" w:cs="Arial"/>
          <w:color w:val="000000" w:themeColor="text1"/>
          <w:sz w:val="40"/>
          <w:szCs w:val="40"/>
        </w:rPr>
        <w:t>Press Release</w:t>
      </w:r>
    </w:p>
    <w:p w14:paraId="462B3D1D" w14:textId="6FBFE620" w:rsidR="007E6A5E" w:rsidRPr="00D26DA4" w:rsidRDefault="00857EF5" w:rsidP="00B50D91">
      <w:pPr>
        <w:spacing w:line="276" w:lineRule="auto"/>
        <w:rPr>
          <w:rFonts w:ascii="Arial" w:hAnsi="Arial" w:cs="Arial"/>
          <w:color w:val="000000" w:themeColor="text1"/>
          <w:sz w:val="20"/>
          <w:szCs w:val="20"/>
        </w:rPr>
      </w:pPr>
      <w:r>
        <w:rPr>
          <w:rFonts w:ascii="Arial" w:hAnsi="Arial" w:cs="Arial"/>
          <w:sz w:val="20"/>
          <w:szCs w:val="20"/>
        </w:rPr>
        <w:t>Bayreuth</w:t>
      </w:r>
      <w:r w:rsidR="007E6A5E" w:rsidRPr="00D26DA4">
        <w:rPr>
          <w:rFonts w:ascii="Arial" w:hAnsi="Arial" w:cs="Arial"/>
          <w:sz w:val="20"/>
          <w:szCs w:val="20"/>
        </w:rPr>
        <w:t xml:space="preserve">, </w:t>
      </w:r>
      <w:r w:rsidR="00D3289E">
        <w:rPr>
          <w:rFonts w:ascii="Arial" w:hAnsi="Arial" w:cs="Arial"/>
          <w:sz w:val="20"/>
          <w:szCs w:val="20"/>
        </w:rPr>
        <w:t>Germany</w:t>
      </w:r>
      <w:r w:rsidR="00480FB2">
        <w:rPr>
          <w:rFonts w:ascii="Arial" w:hAnsi="Arial" w:cs="Arial"/>
          <w:sz w:val="20"/>
          <w:szCs w:val="20"/>
        </w:rPr>
        <w:t xml:space="preserve">, </w:t>
      </w:r>
      <w:r w:rsidR="00D90822">
        <w:rPr>
          <w:rFonts w:ascii="Arial" w:hAnsi="Arial" w:cs="Arial"/>
          <w:sz w:val="20"/>
          <w:szCs w:val="20"/>
        </w:rPr>
        <w:t>March</w:t>
      </w:r>
      <w:r w:rsidR="00AF3423">
        <w:rPr>
          <w:rFonts w:ascii="Arial" w:hAnsi="Arial" w:cs="Arial"/>
          <w:sz w:val="20"/>
          <w:szCs w:val="20"/>
        </w:rPr>
        <w:t xml:space="preserve"> </w:t>
      </w:r>
      <w:r w:rsidR="007E6A5E" w:rsidRPr="00D26DA4">
        <w:rPr>
          <w:rFonts w:ascii="Arial" w:hAnsi="Arial" w:cs="Arial"/>
          <w:sz w:val="20"/>
          <w:szCs w:val="20"/>
        </w:rPr>
        <w:t>201</w:t>
      </w:r>
      <w:r w:rsidR="00D90822">
        <w:rPr>
          <w:rFonts w:ascii="Arial" w:hAnsi="Arial" w:cs="Arial"/>
          <w:sz w:val="20"/>
          <w:szCs w:val="20"/>
        </w:rPr>
        <w:t>8</w:t>
      </w:r>
    </w:p>
    <w:p w14:paraId="40C73CAD" w14:textId="77777777" w:rsidR="00723C36" w:rsidRPr="00D26DA4" w:rsidRDefault="00723C36" w:rsidP="00723C36">
      <w:pPr>
        <w:rPr>
          <w:rFonts w:ascii="Arial" w:hAnsi="Arial" w:cs="Arial"/>
          <w:color w:val="000000" w:themeColor="text1"/>
        </w:rPr>
      </w:pPr>
    </w:p>
    <w:p w14:paraId="729FBC75" w14:textId="77777777" w:rsidR="00D26DA4" w:rsidRPr="00D26DA4" w:rsidRDefault="00D26DA4" w:rsidP="00723C36">
      <w:pPr>
        <w:rPr>
          <w:rFonts w:ascii="Arial" w:hAnsi="Arial" w:cs="Arial"/>
          <w:color w:val="000000" w:themeColor="text1"/>
        </w:rPr>
      </w:pPr>
    </w:p>
    <w:p w14:paraId="750DBDED" w14:textId="77777777" w:rsidR="00D26DA4" w:rsidRPr="00D26DA4" w:rsidRDefault="00D26DA4" w:rsidP="00723C36">
      <w:pPr>
        <w:rPr>
          <w:rFonts w:ascii="Arial" w:hAnsi="Arial" w:cs="Arial"/>
          <w:color w:val="000000" w:themeColor="text1"/>
        </w:rPr>
      </w:pPr>
    </w:p>
    <w:p w14:paraId="1D9A80D9" w14:textId="77777777" w:rsidR="00857EF5" w:rsidRPr="00857EF5" w:rsidRDefault="00857EF5" w:rsidP="007C2661">
      <w:pPr>
        <w:widowControl w:val="0"/>
        <w:autoSpaceDE w:val="0"/>
        <w:autoSpaceDN w:val="0"/>
        <w:adjustRightInd w:val="0"/>
        <w:spacing w:after="100"/>
        <w:rPr>
          <w:rFonts w:ascii="Arial" w:hAnsi="Arial" w:cs="Arial"/>
          <w:sz w:val="36"/>
          <w:szCs w:val="36"/>
        </w:rPr>
      </w:pPr>
      <w:r w:rsidRPr="00857EF5">
        <w:rPr>
          <w:rFonts w:ascii="Arial" w:hAnsi="Arial" w:cs="Arial"/>
          <w:bCs/>
          <w:sz w:val="36"/>
          <w:szCs w:val="36"/>
        </w:rPr>
        <w:t>Sustainable Thermal Processes</w:t>
      </w:r>
    </w:p>
    <w:p w14:paraId="0D50B011" w14:textId="51860A25" w:rsidR="007E6A5E" w:rsidRPr="00857EF5" w:rsidRDefault="00D26DA4" w:rsidP="007C2661">
      <w:pPr>
        <w:widowControl w:val="0"/>
        <w:autoSpaceDE w:val="0"/>
        <w:autoSpaceDN w:val="0"/>
        <w:adjustRightInd w:val="0"/>
        <w:spacing w:after="100"/>
        <w:rPr>
          <w:rFonts w:ascii="Arial" w:hAnsi="Arial" w:cs="Arial"/>
          <w:bCs/>
          <w:sz w:val="36"/>
          <w:szCs w:val="36"/>
          <w:lang w:val="en-US"/>
        </w:rPr>
      </w:pPr>
      <w:r w:rsidRPr="00857EF5">
        <w:rPr>
          <w:rFonts w:ascii="Arial" w:hAnsi="Arial" w:cs="Arial"/>
          <w:bCs/>
          <w:sz w:val="36"/>
          <w:szCs w:val="36"/>
          <w:lang w:val="en-US"/>
        </w:rPr>
        <w:t xml:space="preserve">(Hall </w:t>
      </w:r>
      <w:r w:rsidR="00526862">
        <w:rPr>
          <w:rFonts w:ascii="Arial" w:hAnsi="Arial" w:cs="Arial"/>
          <w:bCs/>
          <w:sz w:val="36"/>
          <w:szCs w:val="36"/>
          <w:lang w:val="en-US"/>
        </w:rPr>
        <w:t>5</w:t>
      </w:r>
      <w:r w:rsidR="00910EA3" w:rsidRPr="00857EF5">
        <w:rPr>
          <w:rFonts w:ascii="Arial" w:hAnsi="Arial" w:cs="Arial"/>
          <w:bCs/>
          <w:sz w:val="36"/>
          <w:szCs w:val="36"/>
          <w:lang w:val="en-US"/>
        </w:rPr>
        <w:t xml:space="preserve"> </w:t>
      </w:r>
      <w:r w:rsidRPr="00857EF5">
        <w:rPr>
          <w:rFonts w:ascii="Arial" w:hAnsi="Arial" w:cs="Arial"/>
          <w:bCs/>
          <w:sz w:val="36"/>
          <w:szCs w:val="36"/>
          <w:lang w:val="en-US"/>
        </w:rPr>
        <w:t xml:space="preserve">/ Stand </w:t>
      </w:r>
      <w:r w:rsidR="00526862">
        <w:rPr>
          <w:rFonts w:ascii="Arial" w:hAnsi="Arial" w:cs="Arial"/>
          <w:bCs/>
          <w:sz w:val="36"/>
          <w:szCs w:val="36"/>
          <w:lang w:val="en-US"/>
        </w:rPr>
        <w:t>A16</w:t>
      </w:r>
      <w:r w:rsidRPr="00857EF5">
        <w:rPr>
          <w:rFonts w:ascii="Arial" w:hAnsi="Arial" w:cs="Arial"/>
          <w:bCs/>
          <w:sz w:val="36"/>
          <w:szCs w:val="36"/>
          <w:lang w:val="en-US"/>
        </w:rPr>
        <w:t>)</w:t>
      </w:r>
    </w:p>
    <w:p w14:paraId="5A780C5E" w14:textId="77777777" w:rsidR="00857EF5" w:rsidRDefault="00857EF5" w:rsidP="00857EF5">
      <w:pPr>
        <w:widowControl w:val="0"/>
        <w:autoSpaceDE w:val="0"/>
        <w:autoSpaceDN w:val="0"/>
        <w:adjustRightInd w:val="0"/>
        <w:spacing w:line="480" w:lineRule="auto"/>
        <w:rPr>
          <w:rFonts w:ascii="Courier" w:hAnsi="Courier" w:cs="Times"/>
          <w:bCs/>
        </w:rPr>
      </w:pPr>
    </w:p>
    <w:p w14:paraId="057755C5" w14:textId="1C73E53D" w:rsidR="00857EF5" w:rsidRPr="00857EF5" w:rsidRDefault="00857EF5" w:rsidP="00857EF5">
      <w:pPr>
        <w:widowControl w:val="0"/>
        <w:autoSpaceDE w:val="0"/>
        <w:autoSpaceDN w:val="0"/>
        <w:adjustRightInd w:val="0"/>
        <w:spacing w:line="480" w:lineRule="auto"/>
        <w:rPr>
          <w:rFonts w:ascii="Courier" w:hAnsi="Courier" w:cs="Times"/>
        </w:rPr>
      </w:pPr>
      <w:r w:rsidRPr="00857EF5">
        <w:rPr>
          <w:rFonts w:ascii="Courier" w:hAnsi="Courier" w:cs="Times"/>
          <w:bCs/>
        </w:rPr>
        <w:t xml:space="preserve">As part of the EnerTHERM project, the </w:t>
      </w:r>
      <w:r>
        <w:rPr>
          <w:rFonts w:ascii="Courier" w:hAnsi="Courier" w:cs="Times"/>
          <w:bCs/>
        </w:rPr>
        <w:t>Fraunhofer-Center for High Tem</w:t>
      </w:r>
      <w:r w:rsidRPr="00857EF5">
        <w:rPr>
          <w:rFonts w:ascii="Courier" w:hAnsi="Courier" w:cs="Times"/>
          <w:bCs/>
        </w:rPr>
        <w:t>perature Materials and Design HTL is develop</w:t>
      </w:r>
      <w:r>
        <w:rPr>
          <w:rFonts w:ascii="Courier" w:hAnsi="Courier" w:cs="Times"/>
          <w:bCs/>
        </w:rPr>
        <w:t>ing processes that can signifi</w:t>
      </w:r>
      <w:r w:rsidRPr="00857EF5">
        <w:rPr>
          <w:rFonts w:ascii="Courier" w:hAnsi="Courier" w:cs="Times"/>
          <w:bCs/>
        </w:rPr>
        <w:t>cantly increase the sustainability of industrial heat treatments. Initial project results will be presented at ceramitec 2018 in Munich.</w:t>
      </w:r>
    </w:p>
    <w:p w14:paraId="4E22286E" w14:textId="252E27BC" w:rsidR="00857EF5" w:rsidRPr="00857EF5" w:rsidRDefault="00857EF5" w:rsidP="00857EF5">
      <w:pPr>
        <w:widowControl w:val="0"/>
        <w:autoSpaceDE w:val="0"/>
        <w:autoSpaceDN w:val="0"/>
        <w:adjustRightInd w:val="0"/>
        <w:spacing w:line="480" w:lineRule="auto"/>
        <w:rPr>
          <w:rFonts w:ascii="Courier" w:hAnsi="Courier" w:cs="Times"/>
        </w:rPr>
      </w:pPr>
      <w:r w:rsidRPr="00857EF5">
        <w:rPr>
          <w:rFonts w:ascii="Courier" w:hAnsi="Courier" w:cs="Times"/>
        </w:rPr>
        <w:t>Approximately 20</w:t>
      </w:r>
      <w:r>
        <w:rPr>
          <w:rFonts w:ascii="Courier" w:hAnsi="Courier" w:cs="Times"/>
        </w:rPr>
        <w:t xml:space="preserve"> </w:t>
      </w:r>
      <w:r w:rsidRPr="00857EF5">
        <w:rPr>
          <w:rFonts w:ascii="Courier" w:hAnsi="Courier" w:cs="Times"/>
        </w:rPr>
        <w:t>% of the total energy in Germany is being used for industrial heat treatment processes. If the sustainability goals set in the Paris Agreement are to be reached, drastic savings must be achieved without jeopardizing product quality.</w:t>
      </w:r>
    </w:p>
    <w:p w14:paraId="0F75D0D7" w14:textId="77777777" w:rsidR="00857EF5" w:rsidRPr="00857EF5" w:rsidRDefault="00857EF5" w:rsidP="00857EF5">
      <w:pPr>
        <w:widowControl w:val="0"/>
        <w:autoSpaceDE w:val="0"/>
        <w:autoSpaceDN w:val="0"/>
        <w:adjustRightInd w:val="0"/>
        <w:spacing w:line="480" w:lineRule="auto"/>
        <w:rPr>
          <w:rFonts w:ascii="Courier" w:hAnsi="Courier" w:cs="Times"/>
        </w:rPr>
      </w:pPr>
      <w:r w:rsidRPr="00857EF5">
        <w:rPr>
          <w:rFonts w:ascii="Courier" w:hAnsi="Courier" w:cs="Times"/>
        </w:rPr>
        <w:t>The energy costs of the heat treatment significantly contribute to the production costs of metals and ceramics at approx. 5 - 20%. So far, the energy efficiency is far below the theoretically achievable value. The material efficiency is equally important, which can be increased by reducing scrap rates and process variations during heat treatment.</w:t>
      </w:r>
    </w:p>
    <w:p w14:paraId="35D98985" w14:textId="77777777" w:rsidR="00857EF5" w:rsidRDefault="00857EF5" w:rsidP="00857EF5">
      <w:pPr>
        <w:widowControl w:val="0"/>
        <w:autoSpaceDE w:val="0"/>
        <w:autoSpaceDN w:val="0"/>
        <w:adjustRightInd w:val="0"/>
        <w:spacing w:line="480" w:lineRule="auto"/>
        <w:rPr>
          <w:rFonts w:ascii="Courier" w:hAnsi="Courier" w:cs="Times"/>
        </w:rPr>
      </w:pPr>
      <w:r w:rsidRPr="00857EF5">
        <w:rPr>
          <w:rFonts w:ascii="Courier" w:hAnsi="Courier" w:cs="Times"/>
        </w:rPr>
        <w:t xml:space="preserve">The EnerTHERM project of Fraunhofer-Center HTL aims to </w:t>
      </w:r>
      <w:r w:rsidRPr="00857EF5">
        <w:rPr>
          <w:rFonts w:ascii="Courier" w:hAnsi="Courier" w:cs="Times"/>
        </w:rPr>
        <w:lastRenderedPageBreak/>
        <w:t>significantly improve sustainability in the heat treatment of materials. A comprehensive approach including process parameters, kiln furniture and heating technology is being pursued: product quality remains the top priority. At present, the ThermoOptical Measuring systems (TOM) of HTL are developed so far that a complete chemical, thermal and mechanical characterization of the high-temperature behavior of materials in a wide variety of process atmospheres is possible. In addition, methods have been set up for analyzing thermoprocessing equipment in the industry. Based on the measurement data, computer simulation methods were developed with which thermal processes can be energetically optimized without restraining the product quality. The demand for new high-temperature materials and components was derived from the analyses, and demonstrators were developed. The developments were created in close cooperation with the manufacturers and operators of thermal processing plants as well as manufacturers of high-temperature components.</w:t>
      </w:r>
    </w:p>
    <w:p w14:paraId="2EB7B8AD" w14:textId="77777777" w:rsidR="00E44AD5" w:rsidRPr="00857EF5" w:rsidRDefault="00E44AD5" w:rsidP="00857EF5">
      <w:pPr>
        <w:widowControl w:val="0"/>
        <w:autoSpaceDE w:val="0"/>
        <w:autoSpaceDN w:val="0"/>
        <w:adjustRightInd w:val="0"/>
        <w:spacing w:line="480" w:lineRule="auto"/>
        <w:rPr>
          <w:rFonts w:ascii="Courier" w:hAnsi="Courier" w:cs="Times"/>
        </w:rPr>
      </w:pPr>
    </w:p>
    <w:p w14:paraId="076F71D9" w14:textId="06AD9CC9" w:rsidR="00723C36" w:rsidRPr="008317E7" w:rsidRDefault="00857EF5" w:rsidP="004E66BE">
      <w:pPr>
        <w:spacing w:line="480" w:lineRule="auto"/>
        <w:ind w:left="5664"/>
        <w:rPr>
          <w:rFonts w:ascii="Courier" w:hAnsi="Courier" w:cs="Arial"/>
          <w:lang w:val="en-US"/>
        </w:rPr>
      </w:pPr>
      <w:r>
        <w:rPr>
          <w:rFonts w:ascii="Courier" w:hAnsi="Courier" w:cs="Arial"/>
          <w:lang w:val="en-US"/>
        </w:rPr>
        <w:t xml:space="preserve"> </w:t>
      </w:r>
      <w:r w:rsidR="001F46A8">
        <w:rPr>
          <w:rFonts w:ascii="Courier" w:hAnsi="Courier" w:cs="Arial"/>
          <w:lang w:val="en-US"/>
        </w:rPr>
        <w:t>(</w:t>
      </w:r>
      <w:r w:rsidR="00685491">
        <w:rPr>
          <w:rFonts w:ascii="Courier" w:hAnsi="Courier" w:cs="Arial"/>
          <w:lang w:val="en-US"/>
        </w:rPr>
        <w:t>2023</w:t>
      </w:r>
      <w:bookmarkStart w:id="0" w:name="_GoBack"/>
      <w:bookmarkEnd w:id="0"/>
      <w:r w:rsidR="008317E7" w:rsidRPr="008317E7">
        <w:rPr>
          <w:rFonts w:ascii="Courier" w:hAnsi="Courier" w:cs="Arial"/>
          <w:lang w:val="en-US"/>
        </w:rPr>
        <w:t xml:space="preserve"> Characters)</w:t>
      </w:r>
    </w:p>
    <w:p w14:paraId="0C1A7656" w14:textId="77777777" w:rsidR="00621F6E" w:rsidRDefault="00621F6E" w:rsidP="000F07A9">
      <w:pPr>
        <w:spacing w:line="480" w:lineRule="auto"/>
        <w:rPr>
          <w:rFonts w:ascii="Courier" w:hAnsi="Courier"/>
          <w:b/>
          <w:sz w:val="20"/>
          <w:szCs w:val="20"/>
        </w:rPr>
      </w:pPr>
    </w:p>
    <w:p w14:paraId="2568ACF1" w14:textId="289D3875" w:rsidR="000F07A9" w:rsidRPr="00E22264" w:rsidRDefault="000F07A9" w:rsidP="000F07A9">
      <w:pPr>
        <w:spacing w:line="480" w:lineRule="auto"/>
        <w:rPr>
          <w:rFonts w:ascii="Courier" w:hAnsi="Courier"/>
          <w:b/>
          <w:sz w:val="20"/>
          <w:szCs w:val="20"/>
        </w:rPr>
      </w:pPr>
      <w:r>
        <w:rPr>
          <w:rFonts w:ascii="Courier" w:hAnsi="Courier"/>
          <w:b/>
          <w:sz w:val="20"/>
          <w:szCs w:val="20"/>
        </w:rPr>
        <w:t>Figure</w:t>
      </w:r>
      <w:r w:rsidR="00E57A18">
        <w:rPr>
          <w:rFonts w:ascii="Courier" w:hAnsi="Courier"/>
          <w:b/>
          <w:sz w:val="20"/>
          <w:szCs w:val="20"/>
        </w:rPr>
        <w:t xml:space="preserve"> caption</w:t>
      </w:r>
      <w:r w:rsidR="007C2661">
        <w:rPr>
          <w:rFonts w:ascii="Courier" w:hAnsi="Courier"/>
          <w:b/>
          <w:sz w:val="20"/>
          <w:szCs w:val="20"/>
        </w:rPr>
        <w:t>s</w:t>
      </w:r>
      <w:r>
        <w:rPr>
          <w:rFonts w:ascii="Courier" w:hAnsi="Courier"/>
          <w:b/>
          <w:sz w:val="20"/>
          <w:szCs w:val="20"/>
        </w:rPr>
        <w:t xml:space="preserve"> </w:t>
      </w:r>
    </w:p>
    <w:p w14:paraId="08612598" w14:textId="77777777" w:rsidR="00E57A18" w:rsidRPr="00EE0AED" w:rsidRDefault="00E57A18" w:rsidP="00E57A18">
      <w:pPr>
        <w:spacing w:line="480" w:lineRule="auto"/>
        <w:rPr>
          <w:rFonts w:ascii="Courier" w:hAnsi="Courier"/>
          <w:b/>
          <w:sz w:val="20"/>
          <w:szCs w:val="20"/>
          <w:lang w:val="de-DE"/>
        </w:rPr>
      </w:pPr>
      <w:r w:rsidRPr="00EE0AED">
        <w:rPr>
          <w:rFonts w:ascii="Courier" w:hAnsi="Courier"/>
          <w:b/>
          <w:bCs/>
          <w:sz w:val="20"/>
          <w:szCs w:val="20"/>
          <w:lang w:val="de-DE"/>
        </w:rPr>
        <w:t>(</w:t>
      </w:r>
      <w:r>
        <w:rPr>
          <w:rFonts w:ascii="Courier" w:hAnsi="Courier"/>
          <w:b/>
          <w:bCs/>
          <w:sz w:val="20"/>
          <w:szCs w:val="20"/>
          <w:lang w:val="de-DE"/>
        </w:rPr>
        <w:t>Fraunhofer_HTL</w:t>
      </w:r>
      <w:r w:rsidRPr="00EE0AED">
        <w:rPr>
          <w:rFonts w:ascii="Courier" w:hAnsi="Courier"/>
          <w:b/>
          <w:bCs/>
          <w:sz w:val="20"/>
          <w:szCs w:val="20"/>
          <w:lang w:val="de-DE"/>
        </w:rPr>
        <w:t>_1_2018-3.tif)</w:t>
      </w:r>
    </w:p>
    <w:p w14:paraId="39C95DFC" w14:textId="7BDAB18F" w:rsidR="00E57A18" w:rsidRPr="007C2661" w:rsidRDefault="00E57A18" w:rsidP="007C2661">
      <w:pPr>
        <w:widowControl w:val="0"/>
        <w:autoSpaceDE w:val="0"/>
        <w:autoSpaceDN w:val="0"/>
        <w:adjustRightInd w:val="0"/>
        <w:spacing w:after="240" w:line="480" w:lineRule="auto"/>
        <w:rPr>
          <w:rFonts w:ascii="Courier" w:hAnsi="Courier" w:cs="Times"/>
          <w:sz w:val="20"/>
          <w:szCs w:val="20"/>
        </w:rPr>
      </w:pPr>
      <w:r w:rsidRPr="007C2661">
        <w:rPr>
          <w:rFonts w:ascii="Courier" w:hAnsi="Courier" w:cs="Times"/>
          <w:iCs/>
          <w:sz w:val="20"/>
          <w:szCs w:val="20"/>
        </w:rPr>
        <w:t>The EnerTHERM project is funded by the Bavarian State Ministry of Economic Affairs with EUR 9,5 million</w:t>
      </w:r>
    </w:p>
    <w:p w14:paraId="52D30C1C" w14:textId="77777777" w:rsidR="00CF4B12" w:rsidRDefault="00CF4B12" w:rsidP="004E66BE">
      <w:pPr>
        <w:spacing w:line="480" w:lineRule="auto"/>
        <w:rPr>
          <w:rFonts w:ascii="Arial" w:hAnsi="Arial" w:cs="Arial"/>
        </w:rPr>
      </w:pPr>
    </w:p>
    <w:p w14:paraId="5B18B9B2" w14:textId="77777777" w:rsidR="00E57A18" w:rsidRPr="007C2661" w:rsidRDefault="00E57A18" w:rsidP="00E57A18">
      <w:pPr>
        <w:spacing w:line="480" w:lineRule="auto"/>
        <w:rPr>
          <w:rFonts w:ascii="Courier" w:hAnsi="Courier"/>
          <w:b/>
          <w:bCs/>
          <w:sz w:val="20"/>
          <w:szCs w:val="20"/>
        </w:rPr>
      </w:pPr>
      <w:r w:rsidRPr="007C2661">
        <w:rPr>
          <w:rFonts w:ascii="Courier" w:hAnsi="Courier"/>
          <w:b/>
          <w:bCs/>
          <w:sz w:val="20"/>
          <w:szCs w:val="20"/>
        </w:rPr>
        <w:t>(Fraunhofer_HTL_2_2018-3.tif)</w:t>
      </w:r>
    </w:p>
    <w:p w14:paraId="66E29608" w14:textId="327056CE" w:rsidR="00E57A18" w:rsidRPr="007C2661" w:rsidRDefault="007C2661" w:rsidP="00E57A18">
      <w:pPr>
        <w:widowControl w:val="0"/>
        <w:autoSpaceDE w:val="0"/>
        <w:autoSpaceDN w:val="0"/>
        <w:adjustRightInd w:val="0"/>
        <w:spacing w:after="240"/>
        <w:rPr>
          <w:rFonts w:ascii="Courier" w:hAnsi="Courier" w:cs="Times"/>
          <w:sz w:val="20"/>
          <w:szCs w:val="20"/>
        </w:rPr>
      </w:pPr>
      <w:r w:rsidRPr="007C2661">
        <w:rPr>
          <w:rFonts w:ascii="Courier" w:hAnsi="Courier" w:cs="Times"/>
          <w:iCs/>
          <w:sz w:val="20"/>
          <w:szCs w:val="20"/>
        </w:rPr>
        <w:t>ThermoOptical m</w:t>
      </w:r>
      <w:r w:rsidR="00E57A18" w:rsidRPr="007C2661">
        <w:rPr>
          <w:rFonts w:ascii="Courier" w:hAnsi="Courier" w:cs="Times"/>
          <w:iCs/>
          <w:sz w:val="20"/>
          <w:szCs w:val="20"/>
        </w:rPr>
        <w:t>easuring system TOM_wave</w:t>
      </w:r>
    </w:p>
    <w:p w14:paraId="328CB5B5" w14:textId="77777777" w:rsidR="00E44AD5" w:rsidRDefault="00E44AD5" w:rsidP="004E66BE">
      <w:pPr>
        <w:spacing w:line="480" w:lineRule="auto"/>
        <w:rPr>
          <w:rFonts w:ascii="Arial" w:hAnsi="Arial" w:cs="Arial"/>
          <w:b/>
          <w:sz w:val="20"/>
          <w:szCs w:val="20"/>
        </w:rPr>
      </w:pPr>
    </w:p>
    <w:p w14:paraId="0584829D" w14:textId="0076456B" w:rsidR="00CF4B12" w:rsidRPr="000F07A9" w:rsidRDefault="00CF4B12" w:rsidP="004E66BE">
      <w:pPr>
        <w:spacing w:line="480" w:lineRule="auto"/>
        <w:rPr>
          <w:rFonts w:ascii="Arial" w:hAnsi="Arial" w:cs="Arial"/>
          <w:b/>
          <w:sz w:val="20"/>
          <w:szCs w:val="20"/>
        </w:rPr>
      </w:pPr>
      <w:r w:rsidRPr="000F07A9">
        <w:rPr>
          <w:rFonts w:ascii="Arial" w:hAnsi="Arial" w:cs="Arial"/>
          <w:b/>
          <w:sz w:val="20"/>
          <w:szCs w:val="20"/>
        </w:rPr>
        <w:t>Press contact</w:t>
      </w:r>
    </w:p>
    <w:p w14:paraId="0CEB01FB" w14:textId="77777777" w:rsidR="00E44AD5" w:rsidRPr="00EE0AED" w:rsidRDefault="00E44AD5" w:rsidP="00E44AD5">
      <w:pPr>
        <w:spacing w:line="480" w:lineRule="auto"/>
        <w:rPr>
          <w:rFonts w:ascii="Arial" w:hAnsi="Arial" w:cs="Arial"/>
          <w:sz w:val="20"/>
          <w:szCs w:val="20"/>
          <w:lang w:val="de-DE"/>
        </w:rPr>
      </w:pPr>
      <w:r>
        <w:rPr>
          <w:rFonts w:ascii="Arial" w:hAnsi="Arial" w:cs="Arial"/>
          <w:sz w:val="20"/>
          <w:szCs w:val="20"/>
          <w:lang w:val="de-DE"/>
        </w:rPr>
        <w:t>Fraunhofer HTL</w:t>
      </w:r>
      <w:r w:rsidRPr="00EE0AED">
        <w:rPr>
          <w:rFonts w:ascii="Arial" w:hAnsi="Arial" w:cs="Arial"/>
          <w:sz w:val="20"/>
          <w:szCs w:val="20"/>
          <w:lang w:val="de-DE"/>
        </w:rPr>
        <w:t xml:space="preserve">, </w:t>
      </w:r>
      <w:r>
        <w:rPr>
          <w:rFonts w:ascii="Arial" w:hAnsi="Arial" w:cs="Arial"/>
          <w:sz w:val="20"/>
          <w:szCs w:val="20"/>
          <w:lang w:val="de-DE"/>
        </w:rPr>
        <w:t>Susanne Kuballa</w:t>
      </w:r>
      <w:r w:rsidRPr="00EE0AED">
        <w:rPr>
          <w:rFonts w:ascii="Arial" w:hAnsi="Arial" w:cs="Arial"/>
          <w:sz w:val="20"/>
          <w:szCs w:val="20"/>
          <w:lang w:val="de-DE"/>
        </w:rPr>
        <w:t xml:space="preserve">, </w:t>
      </w:r>
      <w:hyperlink r:id="rId7" w:history="1">
        <w:r>
          <w:rPr>
            <w:rStyle w:val="Link"/>
            <w:rFonts w:ascii="Arial" w:hAnsi="Arial" w:cs="Arial"/>
            <w:sz w:val="20"/>
            <w:szCs w:val="20"/>
            <w:lang w:val="de-DE"/>
          </w:rPr>
          <w:t>susanne.kuballa@isc.fraunhofer.de</w:t>
        </w:r>
      </w:hyperlink>
    </w:p>
    <w:p w14:paraId="5F66EB31" w14:textId="3DDEE5AE" w:rsidR="002B6750" w:rsidRPr="00AF3423" w:rsidRDefault="002B6750" w:rsidP="004E66BE">
      <w:pPr>
        <w:spacing w:line="480" w:lineRule="auto"/>
        <w:rPr>
          <w:rFonts w:ascii="Arial" w:hAnsi="Arial" w:cs="Arial"/>
          <w:sz w:val="20"/>
          <w:szCs w:val="20"/>
        </w:rPr>
      </w:pPr>
      <w:r w:rsidRPr="00AF3423">
        <w:rPr>
          <w:rFonts w:ascii="Arial" w:hAnsi="Arial" w:cs="Arial"/>
          <w:sz w:val="20"/>
          <w:szCs w:val="20"/>
        </w:rPr>
        <w:t xml:space="preserve">CERAMIC APPLICATIONS, Karin Scharrer, </w:t>
      </w:r>
      <w:hyperlink r:id="rId8" w:history="1">
        <w:r w:rsidRPr="00AF3423">
          <w:rPr>
            <w:rStyle w:val="Link"/>
            <w:rFonts w:ascii="Arial" w:hAnsi="Arial" w:cs="Arial"/>
            <w:sz w:val="20"/>
            <w:szCs w:val="20"/>
          </w:rPr>
          <w:t>k.scharrer@goeller-verlag.de</w:t>
        </w:r>
      </w:hyperlink>
    </w:p>
    <w:p w14:paraId="18DF7560" w14:textId="77777777" w:rsidR="002B6750" w:rsidRDefault="002B6750" w:rsidP="004E66BE">
      <w:pPr>
        <w:spacing w:line="480" w:lineRule="auto"/>
        <w:rPr>
          <w:rFonts w:ascii="Arial" w:hAnsi="Arial" w:cs="Arial"/>
        </w:rPr>
      </w:pPr>
    </w:p>
    <w:p w14:paraId="1E35E7D4" w14:textId="150B7E9E" w:rsidR="002B6750" w:rsidRDefault="002B6750" w:rsidP="007E6A5E">
      <w:pPr>
        <w:rPr>
          <w:rFonts w:ascii="Arial" w:hAnsi="Arial" w:cs="Arial"/>
        </w:rPr>
      </w:pPr>
      <w:r>
        <w:rPr>
          <w:rFonts w:cs="Arial"/>
          <w:noProof/>
          <w:sz w:val="20"/>
          <w:szCs w:val="20"/>
          <w:lang w:val="de-DE" w:eastAsia="de-DE"/>
        </w:rPr>
        <w:drawing>
          <wp:inline distT="0" distB="0" distL="0" distR="0" wp14:anchorId="75053BA0" wp14:editId="64CD6D39">
            <wp:extent cx="2544445" cy="397510"/>
            <wp:effectExtent l="0" t="0" r="0" b="8890"/>
            <wp:docPr id="1" name="Bild 1" descr="c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4445" cy="397510"/>
                    </a:xfrm>
                    <a:prstGeom prst="rect">
                      <a:avLst/>
                    </a:prstGeom>
                    <a:noFill/>
                    <a:ln>
                      <a:noFill/>
                    </a:ln>
                  </pic:spPr>
                </pic:pic>
              </a:graphicData>
            </a:graphic>
          </wp:inline>
        </w:drawing>
      </w:r>
    </w:p>
    <w:p w14:paraId="2ED26EF7" w14:textId="77777777" w:rsidR="0018122B" w:rsidRDefault="0018122B" w:rsidP="007E6A5E">
      <w:pPr>
        <w:rPr>
          <w:rFonts w:ascii="Arial" w:hAnsi="Arial" w:cs="Arial"/>
        </w:rPr>
      </w:pPr>
    </w:p>
    <w:p w14:paraId="37E4068A" w14:textId="0EDAEF70" w:rsidR="002B6750" w:rsidRPr="00AF3423" w:rsidRDefault="00526862" w:rsidP="007E6A5E">
      <w:pPr>
        <w:rPr>
          <w:rFonts w:ascii="Arial" w:hAnsi="Arial" w:cs="Arial"/>
          <w:sz w:val="20"/>
          <w:szCs w:val="20"/>
        </w:rPr>
      </w:pPr>
      <w:r>
        <w:rPr>
          <w:rFonts w:ascii="Arial" w:hAnsi="Arial" w:cs="Arial"/>
          <w:sz w:val="20"/>
          <w:szCs w:val="20"/>
        </w:rPr>
        <w:t>Hannover Messe</w:t>
      </w:r>
      <w:r w:rsidR="002B6750" w:rsidRPr="00AF3423">
        <w:rPr>
          <w:rFonts w:ascii="Arial" w:hAnsi="Arial" w:cs="Arial"/>
          <w:sz w:val="20"/>
          <w:szCs w:val="20"/>
        </w:rPr>
        <w:t xml:space="preserve">, Hall </w:t>
      </w:r>
      <w:r>
        <w:rPr>
          <w:rFonts w:ascii="Arial" w:hAnsi="Arial" w:cs="Arial"/>
          <w:sz w:val="20"/>
          <w:szCs w:val="20"/>
        </w:rPr>
        <w:t>5</w:t>
      </w:r>
      <w:r w:rsidR="002B6750" w:rsidRPr="00AF3423">
        <w:rPr>
          <w:rFonts w:ascii="Arial" w:hAnsi="Arial" w:cs="Arial"/>
          <w:sz w:val="20"/>
          <w:szCs w:val="20"/>
        </w:rPr>
        <w:t xml:space="preserve">, Stand </w:t>
      </w:r>
      <w:r>
        <w:rPr>
          <w:rFonts w:ascii="Arial" w:hAnsi="Arial" w:cs="Arial"/>
          <w:sz w:val="20"/>
          <w:szCs w:val="20"/>
        </w:rPr>
        <w:t>A16</w:t>
      </w:r>
    </w:p>
    <w:p w14:paraId="1B9E7297" w14:textId="77777777" w:rsidR="00723C36" w:rsidRPr="00D26DA4" w:rsidRDefault="00723C36">
      <w:pPr>
        <w:rPr>
          <w:rFonts w:ascii="Arial" w:hAnsi="Arial" w:cs="Arial"/>
        </w:rPr>
      </w:pPr>
    </w:p>
    <w:sectPr w:rsidR="00723C36" w:rsidRPr="00D26DA4" w:rsidSect="007E6A5E">
      <w:pgSz w:w="11900" w:h="16840"/>
      <w:pgMar w:top="1440" w:right="1843" w:bottom="144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Frutiger-LightCn">
    <w:altName w:val="Frutiger 47LightCn"/>
    <w:panose1 w:val="00000000000000000000"/>
    <w:charset w:val="00"/>
    <w:family w:val="auto"/>
    <w:notTrueType/>
    <w:pitch w:val="default"/>
    <w:sig w:usb0="00000003" w:usb1="00000000" w:usb2="00000000" w:usb3="00000000" w:csb0="00000001" w:csb1="00000000"/>
  </w:font>
  <w:font w:name="Frutiger-BoldCn">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251EAE"/>
    <w:multiLevelType w:val="hybridMultilevel"/>
    <w:tmpl w:val="36AA8D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372"/>
    <w:rsid w:val="000B0EB9"/>
    <w:rsid w:val="000F07A9"/>
    <w:rsid w:val="00117783"/>
    <w:rsid w:val="0018122B"/>
    <w:rsid w:val="001F46A8"/>
    <w:rsid w:val="0029430D"/>
    <w:rsid w:val="002B6750"/>
    <w:rsid w:val="002C0F54"/>
    <w:rsid w:val="003A7792"/>
    <w:rsid w:val="00446E0B"/>
    <w:rsid w:val="00480FB2"/>
    <w:rsid w:val="004A4D5E"/>
    <w:rsid w:val="004E66BE"/>
    <w:rsid w:val="00502AA6"/>
    <w:rsid w:val="00526862"/>
    <w:rsid w:val="00541764"/>
    <w:rsid w:val="005B12B6"/>
    <w:rsid w:val="005F1428"/>
    <w:rsid w:val="00605FCF"/>
    <w:rsid w:val="00621F6E"/>
    <w:rsid w:val="00683372"/>
    <w:rsid w:val="00685491"/>
    <w:rsid w:val="00723C36"/>
    <w:rsid w:val="007C2661"/>
    <w:rsid w:val="007E6A5E"/>
    <w:rsid w:val="008317E7"/>
    <w:rsid w:val="00857EF5"/>
    <w:rsid w:val="00910EA3"/>
    <w:rsid w:val="00941521"/>
    <w:rsid w:val="00AA610A"/>
    <w:rsid w:val="00AF3423"/>
    <w:rsid w:val="00B50D91"/>
    <w:rsid w:val="00B97AA1"/>
    <w:rsid w:val="00CA0644"/>
    <w:rsid w:val="00CF4B12"/>
    <w:rsid w:val="00D26DA4"/>
    <w:rsid w:val="00D3289E"/>
    <w:rsid w:val="00D35B67"/>
    <w:rsid w:val="00D90822"/>
    <w:rsid w:val="00E44AD5"/>
    <w:rsid w:val="00E57A18"/>
    <w:rsid w:val="00EA7826"/>
    <w:rsid w:val="00FA5F76"/>
    <w:rsid w:val="00FE3D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323D7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23C3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723C36"/>
    <w:rPr>
      <w:color w:val="0000FF" w:themeColor="hyperlink"/>
      <w:u w:val="single"/>
    </w:rPr>
  </w:style>
  <w:style w:type="paragraph" w:styleId="Sprechblasentext">
    <w:name w:val="Balloon Text"/>
    <w:basedOn w:val="Standard"/>
    <w:link w:val="SprechblasentextZeichen"/>
    <w:uiPriority w:val="99"/>
    <w:semiHidden/>
    <w:unhideWhenUsed/>
    <w:rsid w:val="002B675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B6750"/>
    <w:rPr>
      <w:rFonts w:ascii="Lucida Grande" w:hAnsi="Lucida Grande" w:cs="Lucida Grande"/>
      <w:sz w:val="18"/>
      <w:szCs w:val="18"/>
    </w:rPr>
  </w:style>
  <w:style w:type="paragraph" w:styleId="Listenabsatz">
    <w:name w:val="List Paragraph"/>
    <w:basedOn w:val="Standard"/>
    <w:uiPriority w:val="34"/>
    <w:qFormat/>
    <w:rsid w:val="00480FB2"/>
    <w:pPr>
      <w:spacing w:after="160" w:line="259" w:lineRule="auto"/>
      <w:ind w:left="720"/>
      <w:contextualSpacing/>
    </w:pPr>
    <w:rPr>
      <w:rFonts w:eastAsiaTheme="minorHAnsi"/>
      <w:sz w:val="22"/>
      <w:szCs w:val="22"/>
      <w:lang w:val="fr-FR" w:eastAsia="en-US"/>
    </w:rPr>
  </w:style>
  <w:style w:type="paragraph" w:customStyle="1" w:styleId="KeinAbsatzformat">
    <w:name w:val="[Kein Absatzformat]"/>
    <w:rsid w:val="005F1428"/>
    <w:pPr>
      <w:widowControl w:val="0"/>
      <w:autoSpaceDE w:val="0"/>
      <w:autoSpaceDN w:val="0"/>
      <w:adjustRightInd w:val="0"/>
      <w:spacing w:line="288" w:lineRule="auto"/>
      <w:textAlignment w:val="center"/>
    </w:pPr>
    <w:rPr>
      <w:rFonts w:ascii="MinionPro-Regular" w:hAnsi="MinionPro-Regular" w:cs="MinionPro-Regular"/>
      <w:color w:val="000000"/>
      <w:lang w:val="de-DE"/>
    </w:rPr>
  </w:style>
  <w:style w:type="paragraph" w:customStyle="1" w:styleId="Grundtextenglisch">
    <w:name w:val="Grundtext englisch"/>
    <w:basedOn w:val="KeinAbsatzformat"/>
    <w:uiPriority w:val="99"/>
    <w:rsid w:val="005F1428"/>
    <w:pPr>
      <w:spacing w:line="220" w:lineRule="atLeast"/>
      <w:jc w:val="both"/>
    </w:pPr>
    <w:rPr>
      <w:rFonts w:ascii="Frutiger-LightCn" w:hAnsi="Frutiger-LightCn" w:cs="Frutiger-LightCn"/>
      <w:sz w:val="18"/>
      <w:szCs w:val="18"/>
      <w:lang w:val="en-GB"/>
    </w:rPr>
  </w:style>
  <w:style w:type="paragraph" w:styleId="Titel">
    <w:name w:val="Title"/>
    <w:basedOn w:val="Standard"/>
    <w:link w:val="TitelZeichen"/>
    <w:uiPriority w:val="99"/>
    <w:qFormat/>
    <w:rsid w:val="005F1428"/>
    <w:pPr>
      <w:widowControl w:val="0"/>
      <w:suppressAutoHyphens/>
      <w:autoSpaceDE w:val="0"/>
      <w:autoSpaceDN w:val="0"/>
      <w:adjustRightInd w:val="0"/>
      <w:spacing w:before="113" w:line="288" w:lineRule="auto"/>
      <w:textAlignment w:val="center"/>
    </w:pPr>
    <w:rPr>
      <w:rFonts w:ascii="Frutiger-BoldCn" w:hAnsi="Frutiger-BoldCn" w:cs="Frutiger-BoldCn"/>
      <w:b/>
      <w:bCs/>
      <w:color w:val="000000"/>
      <w:position w:val="8"/>
      <w:sz w:val="20"/>
      <w:szCs w:val="20"/>
    </w:rPr>
  </w:style>
  <w:style w:type="character" w:customStyle="1" w:styleId="TitelZeichen">
    <w:name w:val="Titel Zeichen"/>
    <w:basedOn w:val="Absatzstandardschriftart"/>
    <w:link w:val="Titel"/>
    <w:uiPriority w:val="99"/>
    <w:rsid w:val="005F1428"/>
    <w:rPr>
      <w:rFonts w:ascii="Frutiger-BoldCn" w:hAnsi="Frutiger-BoldCn" w:cs="Frutiger-BoldCn"/>
      <w:b/>
      <w:bCs/>
      <w:color w:val="000000"/>
      <w:position w:val="8"/>
      <w:sz w:val="20"/>
      <w:szCs w:val="20"/>
    </w:rPr>
  </w:style>
  <w:style w:type="character" w:styleId="Betont">
    <w:name w:val="Strong"/>
    <w:basedOn w:val="Absatzstandardschriftart"/>
    <w:uiPriority w:val="22"/>
    <w:qFormat/>
    <w:rsid w:val="000F07A9"/>
    <w:rPr>
      <w:b/>
      <w:bCs/>
    </w:rPr>
  </w:style>
  <w:style w:type="character" w:styleId="GesichteterLink">
    <w:name w:val="FollowedHyperlink"/>
    <w:basedOn w:val="Absatzstandardschriftart"/>
    <w:uiPriority w:val="99"/>
    <w:semiHidden/>
    <w:unhideWhenUsed/>
    <w:rsid w:val="00446E0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23C3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723C36"/>
    <w:rPr>
      <w:color w:val="0000FF" w:themeColor="hyperlink"/>
      <w:u w:val="single"/>
    </w:rPr>
  </w:style>
  <w:style w:type="paragraph" w:styleId="Sprechblasentext">
    <w:name w:val="Balloon Text"/>
    <w:basedOn w:val="Standard"/>
    <w:link w:val="SprechblasentextZeichen"/>
    <w:uiPriority w:val="99"/>
    <w:semiHidden/>
    <w:unhideWhenUsed/>
    <w:rsid w:val="002B675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B6750"/>
    <w:rPr>
      <w:rFonts w:ascii="Lucida Grande" w:hAnsi="Lucida Grande" w:cs="Lucida Grande"/>
      <w:sz w:val="18"/>
      <w:szCs w:val="18"/>
    </w:rPr>
  </w:style>
  <w:style w:type="paragraph" w:styleId="Listenabsatz">
    <w:name w:val="List Paragraph"/>
    <w:basedOn w:val="Standard"/>
    <w:uiPriority w:val="34"/>
    <w:qFormat/>
    <w:rsid w:val="00480FB2"/>
    <w:pPr>
      <w:spacing w:after="160" w:line="259" w:lineRule="auto"/>
      <w:ind w:left="720"/>
      <w:contextualSpacing/>
    </w:pPr>
    <w:rPr>
      <w:rFonts w:eastAsiaTheme="minorHAnsi"/>
      <w:sz w:val="22"/>
      <w:szCs w:val="22"/>
      <w:lang w:val="fr-FR" w:eastAsia="en-US"/>
    </w:rPr>
  </w:style>
  <w:style w:type="paragraph" w:customStyle="1" w:styleId="KeinAbsatzformat">
    <w:name w:val="[Kein Absatzformat]"/>
    <w:rsid w:val="005F1428"/>
    <w:pPr>
      <w:widowControl w:val="0"/>
      <w:autoSpaceDE w:val="0"/>
      <w:autoSpaceDN w:val="0"/>
      <w:adjustRightInd w:val="0"/>
      <w:spacing w:line="288" w:lineRule="auto"/>
      <w:textAlignment w:val="center"/>
    </w:pPr>
    <w:rPr>
      <w:rFonts w:ascii="MinionPro-Regular" w:hAnsi="MinionPro-Regular" w:cs="MinionPro-Regular"/>
      <w:color w:val="000000"/>
      <w:lang w:val="de-DE"/>
    </w:rPr>
  </w:style>
  <w:style w:type="paragraph" w:customStyle="1" w:styleId="Grundtextenglisch">
    <w:name w:val="Grundtext englisch"/>
    <w:basedOn w:val="KeinAbsatzformat"/>
    <w:uiPriority w:val="99"/>
    <w:rsid w:val="005F1428"/>
    <w:pPr>
      <w:spacing w:line="220" w:lineRule="atLeast"/>
      <w:jc w:val="both"/>
    </w:pPr>
    <w:rPr>
      <w:rFonts w:ascii="Frutiger-LightCn" w:hAnsi="Frutiger-LightCn" w:cs="Frutiger-LightCn"/>
      <w:sz w:val="18"/>
      <w:szCs w:val="18"/>
      <w:lang w:val="en-GB"/>
    </w:rPr>
  </w:style>
  <w:style w:type="paragraph" w:styleId="Titel">
    <w:name w:val="Title"/>
    <w:basedOn w:val="Standard"/>
    <w:link w:val="TitelZeichen"/>
    <w:uiPriority w:val="99"/>
    <w:qFormat/>
    <w:rsid w:val="005F1428"/>
    <w:pPr>
      <w:widowControl w:val="0"/>
      <w:suppressAutoHyphens/>
      <w:autoSpaceDE w:val="0"/>
      <w:autoSpaceDN w:val="0"/>
      <w:adjustRightInd w:val="0"/>
      <w:spacing w:before="113" w:line="288" w:lineRule="auto"/>
      <w:textAlignment w:val="center"/>
    </w:pPr>
    <w:rPr>
      <w:rFonts w:ascii="Frutiger-BoldCn" w:hAnsi="Frutiger-BoldCn" w:cs="Frutiger-BoldCn"/>
      <w:b/>
      <w:bCs/>
      <w:color w:val="000000"/>
      <w:position w:val="8"/>
      <w:sz w:val="20"/>
      <w:szCs w:val="20"/>
    </w:rPr>
  </w:style>
  <w:style w:type="character" w:customStyle="1" w:styleId="TitelZeichen">
    <w:name w:val="Titel Zeichen"/>
    <w:basedOn w:val="Absatzstandardschriftart"/>
    <w:link w:val="Titel"/>
    <w:uiPriority w:val="99"/>
    <w:rsid w:val="005F1428"/>
    <w:rPr>
      <w:rFonts w:ascii="Frutiger-BoldCn" w:hAnsi="Frutiger-BoldCn" w:cs="Frutiger-BoldCn"/>
      <w:b/>
      <w:bCs/>
      <w:color w:val="000000"/>
      <w:position w:val="8"/>
      <w:sz w:val="20"/>
      <w:szCs w:val="20"/>
    </w:rPr>
  </w:style>
  <w:style w:type="character" w:styleId="Betont">
    <w:name w:val="Strong"/>
    <w:basedOn w:val="Absatzstandardschriftart"/>
    <w:uiPriority w:val="22"/>
    <w:qFormat/>
    <w:rsid w:val="000F07A9"/>
    <w:rPr>
      <w:b/>
      <w:bCs/>
    </w:rPr>
  </w:style>
  <w:style w:type="character" w:styleId="GesichteterLink">
    <w:name w:val="FollowedHyperlink"/>
    <w:basedOn w:val="Absatzstandardschriftart"/>
    <w:uiPriority w:val="99"/>
    <w:semiHidden/>
    <w:unhideWhenUsed/>
    <w:rsid w:val="00446E0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mailto:susanne.kuballa@isc.fraunhofer.de" TargetMode="External"/><Relationship Id="rId8" Type="http://schemas.openxmlformats.org/officeDocument/2006/relationships/hyperlink" Target="mailto:k.scharrer@goeller-verlag.de" TargetMode="External"/><Relationship Id="rId9" Type="http://schemas.openxmlformats.org/officeDocument/2006/relationships/image" Target="media/image2.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359</Words>
  <Characters>2262</Characters>
  <Application>Microsoft Macintosh Word</Application>
  <DocSecurity>0</DocSecurity>
  <Lines>18</Lines>
  <Paragraphs>5</Paragraphs>
  <ScaleCrop>false</ScaleCrop>
  <Company/>
  <LinksUpToDate>false</LinksUpToDate>
  <CharactersWithSpaces>2616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Karin Scharrer</cp:lastModifiedBy>
  <cp:revision>7</cp:revision>
  <cp:lastPrinted>2017-03-30T08:21:00Z</cp:lastPrinted>
  <dcterms:created xsi:type="dcterms:W3CDTF">2018-02-28T15:19:00Z</dcterms:created>
  <dcterms:modified xsi:type="dcterms:W3CDTF">2018-03-15T15:52:00Z</dcterms:modified>
</cp:coreProperties>
</file>