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AE33" w14:textId="73A2FE15" w:rsidR="00D26DA4" w:rsidRPr="00A12BFA" w:rsidRDefault="00D26DA4" w:rsidP="00073D52">
      <w:pPr>
        <w:ind w:firstLine="708"/>
        <w:rPr>
          <w:rFonts w:ascii="Arial" w:hAnsi="Arial" w:cs="Arial"/>
          <w:color w:val="000000" w:themeColor="text1"/>
          <w:lang w:val="de-DE"/>
        </w:rPr>
      </w:pPr>
    </w:p>
    <w:p w14:paraId="0090456E" w14:textId="61E43691" w:rsidR="00073D52" w:rsidRDefault="0035075E" w:rsidP="00B50D91">
      <w:pPr>
        <w:spacing w:line="276" w:lineRule="auto"/>
        <w:rPr>
          <w:rFonts w:ascii="Arial" w:hAnsi="Arial" w:cs="Arial"/>
          <w:color w:val="000000" w:themeColor="text1"/>
          <w:sz w:val="40"/>
          <w:szCs w:val="40"/>
          <w:lang w:val="de-DE"/>
        </w:rPr>
      </w:pPr>
      <w:r>
        <w:rPr>
          <w:rFonts w:ascii="Arial" w:hAnsi="Arial" w:cs="Arial"/>
          <w:noProof/>
          <w:color w:val="000000" w:themeColor="text1"/>
          <w:sz w:val="40"/>
          <w:szCs w:val="40"/>
          <w:lang w:val="de-DE" w:eastAsia="de-DE"/>
        </w:rPr>
        <w:drawing>
          <wp:anchor distT="0" distB="0" distL="114300" distR="114300" simplePos="0" relativeHeight="251658240" behindDoc="0" locked="0" layoutInCell="1" allowOverlap="1" wp14:anchorId="50C3CDA7" wp14:editId="64EDF2E3">
            <wp:simplePos x="0" y="0"/>
            <wp:positionH relativeFrom="margin">
              <wp:align>right</wp:align>
            </wp:positionH>
            <wp:positionV relativeFrom="margin">
              <wp:align>top</wp:align>
            </wp:positionV>
            <wp:extent cx="1800860" cy="664210"/>
            <wp:effectExtent l="0" t="0" r="254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y.tif"/>
                    <pic:cNvPicPr/>
                  </pic:nvPicPr>
                  <pic:blipFill>
                    <a:blip r:embed="rId6">
                      <a:extLst>
                        <a:ext uri="{28A0092B-C50C-407E-A947-70E740481C1C}">
                          <a14:useLocalDpi xmlns:a14="http://schemas.microsoft.com/office/drawing/2010/main" val="0"/>
                        </a:ext>
                      </a:extLst>
                    </a:blip>
                    <a:stretch>
                      <a:fillRect/>
                    </a:stretch>
                  </pic:blipFill>
                  <pic:spPr>
                    <a:xfrm>
                      <a:off x="0" y="0"/>
                      <a:ext cx="1800860" cy="664210"/>
                    </a:xfrm>
                    <a:prstGeom prst="rect">
                      <a:avLst/>
                    </a:prstGeom>
                  </pic:spPr>
                </pic:pic>
              </a:graphicData>
            </a:graphic>
          </wp:anchor>
        </w:drawing>
      </w:r>
    </w:p>
    <w:p w14:paraId="39C42D55" w14:textId="77777777" w:rsidR="00073D52" w:rsidRDefault="00073D52" w:rsidP="00B50D91">
      <w:pPr>
        <w:spacing w:line="276" w:lineRule="auto"/>
        <w:rPr>
          <w:rFonts w:ascii="Arial" w:hAnsi="Arial" w:cs="Arial"/>
          <w:color w:val="000000" w:themeColor="text1"/>
          <w:sz w:val="40"/>
          <w:szCs w:val="40"/>
          <w:lang w:val="de-DE"/>
        </w:rPr>
      </w:pPr>
    </w:p>
    <w:p w14:paraId="264F6CD4" w14:textId="77777777" w:rsidR="00704963" w:rsidRDefault="00704963" w:rsidP="00B50D91">
      <w:pPr>
        <w:spacing w:line="276" w:lineRule="auto"/>
        <w:rPr>
          <w:rFonts w:ascii="Arial" w:hAnsi="Arial" w:cs="Arial"/>
          <w:color w:val="000000" w:themeColor="text1"/>
          <w:sz w:val="40"/>
          <w:szCs w:val="40"/>
          <w:lang w:val="de-DE"/>
        </w:rPr>
      </w:pPr>
    </w:p>
    <w:p w14:paraId="4DB8ACBA" w14:textId="73CDDA13" w:rsidR="00723C36" w:rsidRPr="00A12BFA" w:rsidRDefault="007E6A5E" w:rsidP="00B50D91">
      <w:pPr>
        <w:spacing w:line="276" w:lineRule="auto"/>
        <w:rPr>
          <w:rFonts w:ascii="Arial" w:hAnsi="Arial" w:cs="Arial"/>
          <w:color w:val="000000" w:themeColor="text1"/>
          <w:sz w:val="40"/>
          <w:szCs w:val="40"/>
          <w:lang w:val="de-DE"/>
        </w:rPr>
      </w:pPr>
      <w:r w:rsidRPr="00A12BFA">
        <w:rPr>
          <w:rFonts w:ascii="Arial" w:hAnsi="Arial" w:cs="Arial"/>
          <w:color w:val="000000" w:themeColor="text1"/>
          <w:sz w:val="40"/>
          <w:szCs w:val="40"/>
          <w:lang w:val="de-DE"/>
        </w:rPr>
        <w:t>Press</w:t>
      </w:r>
      <w:r w:rsidR="004A0C48" w:rsidRPr="00A12BFA">
        <w:rPr>
          <w:rFonts w:ascii="Arial" w:hAnsi="Arial" w:cs="Arial"/>
          <w:color w:val="000000" w:themeColor="text1"/>
          <w:sz w:val="40"/>
          <w:szCs w:val="40"/>
          <w:lang w:val="de-DE"/>
        </w:rPr>
        <w:t>einformation</w:t>
      </w:r>
    </w:p>
    <w:p w14:paraId="462B3D1D" w14:textId="2E6BD0C9" w:rsidR="007E6A5E" w:rsidRPr="00A12BFA" w:rsidRDefault="0035075E" w:rsidP="00B50D91">
      <w:pPr>
        <w:spacing w:line="276" w:lineRule="auto"/>
        <w:rPr>
          <w:rFonts w:ascii="Arial" w:hAnsi="Arial" w:cs="Arial"/>
          <w:color w:val="000000" w:themeColor="text1"/>
          <w:sz w:val="20"/>
          <w:szCs w:val="20"/>
          <w:lang w:val="de-DE"/>
        </w:rPr>
      </w:pPr>
      <w:r>
        <w:rPr>
          <w:rFonts w:ascii="Arial" w:hAnsi="Arial" w:cs="Arial"/>
          <w:sz w:val="20"/>
          <w:szCs w:val="20"/>
          <w:lang w:val="de-DE"/>
        </w:rPr>
        <w:t>Lenggries-Fleck</w:t>
      </w:r>
      <w:r w:rsidR="00370E70">
        <w:rPr>
          <w:rFonts w:ascii="Arial" w:hAnsi="Arial" w:cs="Arial"/>
          <w:sz w:val="20"/>
          <w:szCs w:val="20"/>
          <w:lang w:val="de-DE"/>
        </w:rPr>
        <w:t xml:space="preserve">, </w:t>
      </w:r>
      <w:r w:rsidR="00907A4F" w:rsidRPr="00A12BFA">
        <w:rPr>
          <w:rFonts w:ascii="Arial" w:hAnsi="Arial" w:cs="Arial"/>
          <w:sz w:val="20"/>
          <w:szCs w:val="20"/>
          <w:lang w:val="de-DE"/>
        </w:rPr>
        <w:t>März</w:t>
      </w:r>
      <w:r w:rsidR="00AF3423" w:rsidRPr="00A12BFA">
        <w:rPr>
          <w:rFonts w:ascii="Arial" w:hAnsi="Arial" w:cs="Arial"/>
          <w:sz w:val="20"/>
          <w:szCs w:val="20"/>
          <w:lang w:val="de-DE"/>
        </w:rPr>
        <w:t xml:space="preserve"> </w:t>
      </w:r>
      <w:r w:rsidR="007E6A5E" w:rsidRPr="00A12BFA">
        <w:rPr>
          <w:rFonts w:ascii="Arial" w:hAnsi="Arial" w:cs="Arial"/>
          <w:sz w:val="20"/>
          <w:szCs w:val="20"/>
          <w:lang w:val="de-DE"/>
        </w:rPr>
        <w:t>201</w:t>
      </w:r>
      <w:r w:rsidR="00907A4F" w:rsidRPr="00A12BFA">
        <w:rPr>
          <w:rFonts w:ascii="Arial" w:hAnsi="Arial" w:cs="Arial"/>
          <w:sz w:val="20"/>
          <w:szCs w:val="20"/>
          <w:lang w:val="de-DE"/>
        </w:rPr>
        <w:t>8</w:t>
      </w:r>
    </w:p>
    <w:p w14:paraId="40C73CAD" w14:textId="77777777" w:rsidR="00723C36" w:rsidRPr="00A12BFA" w:rsidRDefault="00723C36" w:rsidP="00723C36">
      <w:pPr>
        <w:rPr>
          <w:rFonts w:ascii="Arial" w:hAnsi="Arial" w:cs="Arial"/>
          <w:color w:val="000000" w:themeColor="text1"/>
          <w:lang w:val="de-DE"/>
        </w:rPr>
      </w:pPr>
    </w:p>
    <w:p w14:paraId="729FBC75" w14:textId="77777777" w:rsidR="00D26DA4" w:rsidRPr="00A12BFA" w:rsidRDefault="00D26DA4" w:rsidP="00723C36">
      <w:pPr>
        <w:rPr>
          <w:rFonts w:ascii="Arial" w:hAnsi="Arial" w:cs="Arial"/>
          <w:color w:val="000000" w:themeColor="text1"/>
          <w:lang w:val="de-DE"/>
        </w:rPr>
      </w:pPr>
    </w:p>
    <w:p w14:paraId="750DBDED" w14:textId="77777777" w:rsidR="00D26DA4" w:rsidRPr="00A12BFA" w:rsidRDefault="00D26DA4" w:rsidP="00723C36">
      <w:pPr>
        <w:rPr>
          <w:rFonts w:ascii="Arial" w:hAnsi="Arial" w:cs="Arial"/>
          <w:color w:val="000000" w:themeColor="text1"/>
          <w:lang w:val="de-DE"/>
        </w:rPr>
      </w:pPr>
    </w:p>
    <w:p w14:paraId="6CC39C44" w14:textId="77777777" w:rsidR="00B55DF0" w:rsidRPr="00B55DF0" w:rsidRDefault="00B55DF0" w:rsidP="00B55DF0">
      <w:pPr>
        <w:rPr>
          <w:rFonts w:ascii="Arial" w:hAnsi="Arial" w:cs="Arial"/>
          <w:sz w:val="36"/>
          <w:szCs w:val="36"/>
          <w:lang w:val="de-DE"/>
        </w:rPr>
      </w:pPr>
      <w:r w:rsidRPr="00B55DF0">
        <w:rPr>
          <w:rFonts w:ascii="Arial" w:hAnsi="Arial" w:cs="Arial"/>
          <w:sz w:val="36"/>
          <w:szCs w:val="36"/>
          <w:lang w:val="de-DE"/>
        </w:rPr>
        <w:t>Servopumpenantriebe für Pressen in der Pulvermetallurgie – Innovation trifft Hydraulik</w:t>
      </w:r>
    </w:p>
    <w:p w14:paraId="0D50B011" w14:textId="59DB2B1E" w:rsidR="007E6A5E" w:rsidRPr="00B55DF0" w:rsidRDefault="00D26DA4" w:rsidP="000E2E25">
      <w:pPr>
        <w:spacing w:after="100"/>
        <w:rPr>
          <w:rFonts w:ascii="Arial" w:hAnsi="Arial" w:cs="Arial"/>
          <w:bCs/>
          <w:sz w:val="36"/>
          <w:szCs w:val="36"/>
          <w:lang w:val="de-DE"/>
        </w:rPr>
      </w:pPr>
      <w:r w:rsidRPr="00B55DF0">
        <w:rPr>
          <w:rFonts w:ascii="Arial" w:hAnsi="Arial" w:cs="Arial"/>
          <w:bCs/>
          <w:sz w:val="36"/>
          <w:szCs w:val="36"/>
          <w:lang w:val="de-DE"/>
        </w:rPr>
        <w:t>(Hall</w:t>
      </w:r>
      <w:r w:rsidR="004A0C48" w:rsidRPr="00B55DF0">
        <w:rPr>
          <w:rFonts w:ascii="Arial" w:hAnsi="Arial" w:cs="Arial"/>
          <w:bCs/>
          <w:sz w:val="36"/>
          <w:szCs w:val="36"/>
          <w:lang w:val="de-DE"/>
        </w:rPr>
        <w:t>e</w:t>
      </w:r>
      <w:r w:rsidRPr="00B55DF0">
        <w:rPr>
          <w:rFonts w:ascii="Arial" w:hAnsi="Arial" w:cs="Arial"/>
          <w:bCs/>
          <w:sz w:val="36"/>
          <w:szCs w:val="36"/>
          <w:lang w:val="de-DE"/>
        </w:rPr>
        <w:t xml:space="preserve"> </w:t>
      </w:r>
      <w:r w:rsidR="00A37479">
        <w:rPr>
          <w:rFonts w:ascii="Arial" w:hAnsi="Arial" w:cs="Arial"/>
          <w:bCs/>
          <w:sz w:val="36"/>
          <w:szCs w:val="36"/>
          <w:lang w:val="de-DE"/>
        </w:rPr>
        <w:t>5</w:t>
      </w:r>
      <w:r w:rsidR="00910EA3" w:rsidRPr="00B55DF0">
        <w:rPr>
          <w:rFonts w:ascii="Arial" w:hAnsi="Arial" w:cs="Arial"/>
          <w:bCs/>
          <w:sz w:val="36"/>
          <w:szCs w:val="36"/>
          <w:lang w:val="de-DE"/>
        </w:rPr>
        <w:t xml:space="preserve"> </w:t>
      </w:r>
      <w:r w:rsidRPr="00B55DF0">
        <w:rPr>
          <w:rFonts w:ascii="Arial" w:hAnsi="Arial" w:cs="Arial"/>
          <w:bCs/>
          <w:sz w:val="36"/>
          <w:szCs w:val="36"/>
          <w:lang w:val="de-DE"/>
        </w:rPr>
        <w:t xml:space="preserve">/ Stand </w:t>
      </w:r>
      <w:r w:rsidR="00A37479">
        <w:rPr>
          <w:rFonts w:ascii="Arial" w:hAnsi="Arial" w:cs="Arial"/>
          <w:bCs/>
          <w:sz w:val="36"/>
          <w:szCs w:val="36"/>
          <w:lang w:val="de-DE"/>
        </w:rPr>
        <w:t>A16</w:t>
      </w:r>
      <w:r w:rsidRPr="00B55DF0">
        <w:rPr>
          <w:rFonts w:ascii="Arial" w:hAnsi="Arial" w:cs="Arial"/>
          <w:bCs/>
          <w:sz w:val="36"/>
          <w:szCs w:val="36"/>
          <w:lang w:val="de-DE"/>
        </w:rPr>
        <w:t>)</w:t>
      </w:r>
    </w:p>
    <w:p w14:paraId="050D9E5F" w14:textId="77777777" w:rsidR="00B55DF0" w:rsidRPr="00B55DF0" w:rsidRDefault="00B55DF0" w:rsidP="000E2E25">
      <w:pPr>
        <w:spacing w:after="100"/>
        <w:rPr>
          <w:rFonts w:ascii="Arial" w:hAnsi="Arial" w:cs="Arial"/>
          <w:bCs/>
          <w:sz w:val="36"/>
          <w:szCs w:val="36"/>
          <w:lang w:val="de-DE"/>
        </w:rPr>
      </w:pPr>
    </w:p>
    <w:p w14:paraId="3376965F" w14:textId="77777777" w:rsidR="00B55DF0" w:rsidRPr="00B55DF0" w:rsidRDefault="00B55DF0" w:rsidP="00B55DF0">
      <w:pPr>
        <w:spacing w:line="480" w:lineRule="auto"/>
        <w:rPr>
          <w:rFonts w:ascii="Courier" w:hAnsi="Courier"/>
          <w:lang w:val="de-DE"/>
        </w:rPr>
      </w:pPr>
      <w:r w:rsidRPr="00B55DF0">
        <w:rPr>
          <w:rFonts w:ascii="Courier" w:hAnsi="Courier"/>
          <w:lang w:val="de-DE"/>
        </w:rPr>
        <w:t>Pressen für die Pulvermetallurgie müssen heutzutage besonderen Anforderungen genügen:</w:t>
      </w:r>
    </w:p>
    <w:p w14:paraId="677391CD" w14:textId="367420E6" w:rsidR="00B55DF0" w:rsidRPr="00B55DF0" w:rsidRDefault="00B55DF0" w:rsidP="00B55DF0">
      <w:pPr>
        <w:pStyle w:val="Listenabsatz"/>
        <w:numPr>
          <w:ilvl w:val="0"/>
          <w:numId w:val="4"/>
        </w:numPr>
        <w:spacing w:line="480" w:lineRule="auto"/>
        <w:rPr>
          <w:rFonts w:ascii="Courier" w:hAnsi="Courier"/>
          <w:sz w:val="24"/>
          <w:szCs w:val="24"/>
          <w:lang w:val="de-DE"/>
        </w:rPr>
      </w:pPr>
      <w:r w:rsidRPr="00B55DF0">
        <w:rPr>
          <w:rFonts w:ascii="Courier" w:hAnsi="Courier"/>
          <w:sz w:val="24"/>
          <w:szCs w:val="24"/>
          <w:lang w:val="de-DE"/>
        </w:rPr>
        <w:t>Übertragung hoher Kräfte</w:t>
      </w:r>
      <w:r>
        <w:rPr>
          <w:rFonts w:ascii="Courier" w:hAnsi="Courier"/>
          <w:sz w:val="24"/>
          <w:szCs w:val="24"/>
          <w:lang w:val="de-DE"/>
        </w:rPr>
        <w:t>;</w:t>
      </w:r>
      <w:r w:rsidRPr="00B55DF0">
        <w:rPr>
          <w:rFonts w:ascii="Courier" w:hAnsi="Courier"/>
          <w:sz w:val="24"/>
          <w:szCs w:val="24"/>
          <w:lang w:val="de-DE"/>
        </w:rPr>
        <w:t xml:space="preserve"> </w:t>
      </w:r>
    </w:p>
    <w:p w14:paraId="57AD56C3" w14:textId="201ED659" w:rsidR="00B55DF0" w:rsidRPr="00B55DF0" w:rsidRDefault="00B55DF0" w:rsidP="00B55DF0">
      <w:pPr>
        <w:pStyle w:val="Listenabsatz"/>
        <w:numPr>
          <w:ilvl w:val="0"/>
          <w:numId w:val="4"/>
        </w:numPr>
        <w:spacing w:line="480" w:lineRule="auto"/>
        <w:rPr>
          <w:rFonts w:ascii="Courier" w:hAnsi="Courier"/>
          <w:sz w:val="24"/>
          <w:szCs w:val="24"/>
          <w:lang w:val="de-DE"/>
        </w:rPr>
      </w:pPr>
      <w:r w:rsidRPr="00B55DF0">
        <w:rPr>
          <w:rFonts w:ascii="Courier" w:hAnsi="Courier"/>
          <w:sz w:val="24"/>
          <w:szCs w:val="24"/>
          <w:lang w:val="de-DE"/>
        </w:rPr>
        <w:t>Schnelligkeit</w:t>
      </w:r>
      <w:r>
        <w:rPr>
          <w:rFonts w:ascii="Courier" w:hAnsi="Courier"/>
          <w:sz w:val="24"/>
          <w:szCs w:val="24"/>
          <w:lang w:val="de-DE"/>
        </w:rPr>
        <w:t>;</w:t>
      </w:r>
      <w:r w:rsidRPr="00B55DF0">
        <w:rPr>
          <w:rFonts w:ascii="Courier" w:hAnsi="Courier"/>
          <w:sz w:val="24"/>
          <w:szCs w:val="24"/>
          <w:lang w:val="de-DE"/>
        </w:rPr>
        <w:t xml:space="preserve"> </w:t>
      </w:r>
    </w:p>
    <w:p w14:paraId="2FE66942" w14:textId="5A11D00C" w:rsidR="00B55DF0" w:rsidRPr="00B55DF0" w:rsidRDefault="00B55DF0" w:rsidP="00B55DF0">
      <w:pPr>
        <w:pStyle w:val="Listenabsatz"/>
        <w:numPr>
          <w:ilvl w:val="0"/>
          <w:numId w:val="4"/>
        </w:numPr>
        <w:spacing w:line="480" w:lineRule="auto"/>
        <w:rPr>
          <w:rFonts w:ascii="Courier" w:hAnsi="Courier"/>
          <w:sz w:val="24"/>
          <w:szCs w:val="24"/>
          <w:lang w:val="de-DE"/>
        </w:rPr>
      </w:pPr>
      <w:r w:rsidRPr="00B55DF0">
        <w:rPr>
          <w:rFonts w:ascii="Courier" w:hAnsi="Courier"/>
          <w:sz w:val="24"/>
          <w:szCs w:val="24"/>
          <w:lang w:val="de-DE"/>
        </w:rPr>
        <w:t>Flexibilität</w:t>
      </w:r>
      <w:r>
        <w:rPr>
          <w:rFonts w:ascii="Courier" w:hAnsi="Courier"/>
          <w:sz w:val="24"/>
          <w:szCs w:val="24"/>
          <w:lang w:val="de-DE"/>
        </w:rPr>
        <w:t>;</w:t>
      </w:r>
    </w:p>
    <w:p w14:paraId="3560CA77" w14:textId="786753A4" w:rsidR="00B55DF0" w:rsidRPr="00B55DF0" w:rsidRDefault="00B55DF0" w:rsidP="00B55DF0">
      <w:pPr>
        <w:pStyle w:val="Listenabsatz"/>
        <w:numPr>
          <w:ilvl w:val="0"/>
          <w:numId w:val="4"/>
        </w:numPr>
        <w:spacing w:line="480" w:lineRule="auto"/>
        <w:rPr>
          <w:rFonts w:ascii="Courier" w:hAnsi="Courier"/>
          <w:sz w:val="24"/>
          <w:szCs w:val="24"/>
          <w:lang w:val="de-DE"/>
        </w:rPr>
      </w:pPr>
      <w:r w:rsidRPr="00B55DF0">
        <w:rPr>
          <w:rFonts w:ascii="Courier" w:hAnsi="Courier"/>
          <w:sz w:val="24"/>
          <w:szCs w:val="24"/>
          <w:lang w:val="de-DE"/>
        </w:rPr>
        <w:t>Genauigkeit</w:t>
      </w:r>
      <w:r>
        <w:rPr>
          <w:rFonts w:ascii="Courier" w:hAnsi="Courier"/>
          <w:sz w:val="24"/>
          <w:szCs w:val="24"/>
          <w:lang w:val="de-DE"/>
        </w:rPr>
        <w:t>.</w:t>
      </w:r>
    </w:p>
    <w:p w14:paraId="15E58182" w14:textId="4B075106" w:rsidR="00B55DF0" w:rsidRPr="00B55DF0" w:rsidRDefault="00B55DF0" w:rsidP="00B55DF0">
      <w:pPr>
        <w:spacing w:line="480" w:lineRule="auto"/>
        <w:rPr>
          <w:rFonts w:ascii="Courier" w:hAnsi="Courier"/>
          <w:lang w:val="de-DE"/>
        </w:rPr>
      </w:pPr>
      <w:r w:rsidRPr="00B55DF0">
        <w:rPr>
          <w:rFonts w:ascii="Courier" w:hAnsi="Courier"/>
          <w:lang w:val="de-DE"/>
        </w:rPr>
        <w:t>Während bei kleineren Pressen bis 1000</w:t>
      </w:r>
      <w:r>
        <w:rPr>
          <w:rFonts w:ascii="Courier" w:hAnsi="Courier"/>
          <w:lang w:val="de-DE"/>
        </w:rPr>
        <w:t xml:space="preserve"> </w:t>
      </w:r>
      <w:r w:rsidRPr="00B55DF0">
        <w:rPr>
          <w:rFonts w:ascii="Courier" w:hAnsi="Courier"/>
          <w:lang w:val="de-DE"/>
        </w:rPr>
        <w:t>kN ein elektromechanischer Antrieb eingesetzt werden kann, sind für größere Pressen mechanische oder hydraulische Antriebe sinnvoll. Die Nachteile mechanischer Pressen sind hohe Kosten und ein geringes Maß an Flexibilität. Reinhydraulische Pressen sind laut und nicht energieeffizient.</w:t>
      </w:r>
    </w:p>
    <w:p w14:paraId="201E2768" w14:textId="0FEE772C" w:rsidR="00B55DF0" w:rsidRDefault="00B55DF0" w:rsidP="00B55DF0">
      <w:pPr>
        <w:spacing w:line="480" w:lineRule="auto"/>
        <w:rPr>
          <w:rFonts w:ascii="Courier" w:hAnsi="Courier"/>
          <w:lang w:val="de-DE"/>
        </w:rPr>
      </w:pPr>
      <w:r w:rsidRPr="00B55DF0">
        <w:rPr>
          <w:rFonts w:ascii="Courier" w:hAnsi="Courier"/>
          <w:bCs/>
          <w:lang w:val="de-DE"/>
        </w:rPr>
        <w:t>FREY</w:t>
      </w:r>
      <w:r>
        <w:rPr>
          <w:rFonts w:ascii="Courier" w:hAnsi="Courier"/>
          <w:bCs/>
          <w:lang w:val="de-DE"/>
        </w:rPr>
        <w:t xml:space="preserve"> </w:t>
      </w:r>
      <w:r w:rsidRPr="00B55DF0">
        <w:rPr>
          <w:rFonts w:ascii="Courier" w:hAnsi="Courier"/>
          <w:bCs/>
          <w:lang w:val="de-DE"/>
        </w:rPr>
        <w:t>&amp;</w:t>
      </w:r>
      <w:r>
        <w:rPr>
          <w:rFonts w:ascii="Courier" w:hAnsi="Courier"/>
          <w:bCs/>
          <w:lang w:val="de-DE"/>
        </w:rPr>
        <w:t xml:space="preserve"> </w:t>
      </w:r>
      <w:r w:rsidRPr="00B55DF0">
        <w:rPr>
          <w:rFonts w:ascii="Courier" w:hAnsi="Courier"/>
          <w:bCs/>
          <w:lang w:val="de-DE"/>
        </w:rPr>
        <w:t>Co hat sich zum Ziel gesetzt, Vorteile der Hydraulik mit denen der Elektromechanik zu verbinden.</w:t>
      </w:r>
      <w:r>
        <w:rPr>
          <w:rFonts w:ascii="Courier" w:hAnsi="Courier"/>
          <w:bCs/>
          <w:lang w:val="de-DE"/>
        </w:rPr>
        <w:t xml:space="preserve"> </w:t>
      </w:r>
      <w:r w:rsidRPr="00B55DF0">
        <w:rPr>
          <w:rFonts w:ascii="Courier" w:hAnsi="Courier"/>
          <w:lang w:val="de-DE"/>
        </w:rPr>
        <w:t xml:space="preserve">Das Ergebnis ist ein spezieller Hydraulikzylinder, der ohne ein externes Aggregat genutzt werden kann. Der Zylinder </w:t>
      </w:r>
      <w:r w:rsidRPr="00B55DF0">
        <w:rPr>
          <w:rFonts w:ascii="Courier" w:hAnsi="Courier"/>
          <w:lang w:val="de-DE"/>
        </w:rPr>
        <w:lastRenderedPageBreak/>
        <w:t xml:space="preserve">verfügt über mehrere ineinander konstruierte Kolben mit gleichen Flächenverhältnissen. Dadurch kann der Kolben im Eilgang sowie Pressgang direkt über einen angeflanschten Block betrieben werden. </w:t>
      </w:r>
    </w:p>
    <w:p w14:paraId="4A5E802A" w14:textId="77777777" w:rsidR="00B55DF0" w:rsidRPr="00B55DF0" w:rsidRDefault="00B55DF0" w:rsidP="00B55DF0">
      <w:pPr>
        <w:spacing w:line="480" w:lineRule="auto"/>
        <w:rPr>
          <w:rFonts w:ascii="Courier" w:hAnsi="Courier"/>
          <w:bCs/>
          <w:lang w:val="de-DE"/>
        </w:rPr>
      </w:pPr>
    </w:p>
    <w:p w14:paraId="3FDA7BE6" w14:textId="74407EB4" w:rsidR="00B55DF0" w:rsidRPr="00B55DF0" w:rsidRDefault="00B55DF0" w:rsidP="00B55DF0">
      <w:pPr>
        <w:spacing w:line="480" w:lineRule="auto"/>
        <w:rPr>
          <w:rFonts w:ascii="Courier" w:hAnsi="Courier"/>
          <w:b/>
          <w:lang w:val="de-DE"/>
        </w:rPr>
      </w:pPr>
      <w:r w:rsidRPr="00B55DF0">
        <w:rPr>
          <w:rFonts w:ascii="Courier" w:hAnsi="Courier"/>
          <w:b/>
          <w:lang w:val="de-DE"/>
        </w:rPr>
        <w:t>Funktionalität trifft Platzef</w:t>
      </w:r>
      <w:r>
        <w:rPr>
          <w:rFonts w:ascii="Courier" w:hAnsi="Courier"/>
          <w:b/>
          <w:lang w:val="de-DE"/>
        </w:rPr>
        <w:t>fizienz</w:t>
      </w:r>
    </w:p>
    <w:p w14:paraId="6949BADF" w14:textId="77777777" w:rsidR="00B55DF0" w:rsidRDefault="00B55DF0" w:rsidP="00B55DF0">
      <w:pPr>
        <w:spacing w:line="480" w:lineRule="auto"/>
        <w:rPr>
          <w:rFonts w:ascii="Courier" w:hAnsi="Courier"/>
          <w:lang w:val="de-DE"/>
        </w:rPr>
      </w:pPr>
      <w:r w:rsidRPr="00B55DF0">
        <w:rPr>
          <w:rFonts w:ascii="Courier" w:hAnsi="Courier"/>
          <w:lang w:val="de-DE"/>
        </w:rPr>
        <w:t>Der Antrieb des Kolbens erfolgt direkt über eine von einem Servomotor angetriebene Pumpe. Dieser ermöglicht eine gleichmäßige und direkte Beaufschlagung aller Kolbenseiten mit Hydrauliköl. Damit entfällt der zusätzliche Weg über ein Hydraulikaggregat und die hinzugewonnene Stellfläche wird für andere Bereiche nutzbar.</w:t>
      </w:r>
    </w:p>
    <w:p w14:paraId="3BD00C75" w14:textId="4C92E40A" w:rsidR="00B55DF0" w:rsidRPr="00B55DF0" w:rsidRDefault="00B55DF0" w:rsidP="00B55DF0">
      <w:pPr>
        <w:spacing w:line="480" w:lineRule="auto"/>
        <w:rPr>
          <w:rFonts w:ascii="Courier" w:hAnsi="Courier"/>
          <w:lang w:val="de-DE"/>
        </w:rPr>
      </w:pPr>
      <w:r w:rsidRPr="00B55DF0">
        <w:rPr>
          <w:rFonts w:ascii="Courier" w:hAnsi="Courier"/>
          <w:lang w:val="de-DE"/>
        </w:rPr>
        <w:t xml:space="preserve"> </w:t>
      </w:r>
    </w:p>
    <w:p w14:paraId="377ABF8B" w14:textId="3A43241B" w:rsidR="00B55DF0" w:rsidRPr="00B55DF0" w:rsidRDefault="00B55DF0" w:rsidP="00B55DF0">
      <w:pPr>
        <w:spacing w:line="480" w:lineRule="auto"/>
        <w:rPr>
          <w:rFonts w:ascii="Courier" w:hAnsi="Courier"/>
          <w:b/>
          <w:lang w:val="de-DE"/>
        </w:rPr>
      </w:pPr>
      <w:r w:rsidRPr="00B55DF0">
        <w:rPr>
          <w:rFonts w:ascii="Courier" w:hAnsi="Courier"/>
          <w:b/>
          <w:lang w:val="de-DE"/>
        </w:rPr>
        <w:t>Vielfältige Einsatzmöglichkeit trifft hohe Präzision</w:t>
      </w:r>
    </w:p>
    <w:p w14:paraId="23C99638" w14:textId="3CCCFCCC" w:rsidR="00B55DF0" w:rsidRPr="00B55DF0" w:rsidRDefault="00B55DF0" w:rsidP="00B55DF0">
      <w:pPr>
        <w:spacing w:line="480" w:lineRule="auto"/>
        <w:rPr>
          <w:rFonts w:ascii="Courier" w:hAnsi="Courier"/>
          <w:lang w:val="de-DE"/>
        </w:rPr>
      </w:pPr>
      <w:r w:rsidRPr="00B55DF0">
        <w:rPr>
          <w:rFonts w:ascii="Courier" w:hAnsi="Courier"/>
          <w:lang w:val="de-DE"/>
        </w:rPr>
        <w:t>Uniaxiale Pressen in der Pulvermetallurgie dienen zur Verdichtung von Pulver oder zum Nachkalibrieren bereits verdichteter und gesinterter Teile. In Bezug auf Kraft und Positionierung erfordert dies eine hohe Genauigkeit und enorme Geschwindigkeit. Unsere Pressen eignen sich sowohl für Massenbauteile in der Automobilindustrie, als auch für medizintechnische Teile wie beispielsweise Blanks für Zahnersatz.</w:t>
      </w:r>
    </w:p>
    <w:p w14:paraId="1F0AE18C" w14:textId="77777777" w:rsidR="00B55DF0" w:rsidRDefault="00B55DF0" w:rsidP="00B55DF0">
      <w:pPr>
        <w:spacing w:line="480" w:lineRule="auto"/>
        <w:rPr>
          <w:rFonts w:ascii="Courier" w:hAnsi="Courier"/>
          <w:b/>
          <w:lang w:val="de-DE"/>
        </w:rPr>
      </w:pPr>
    </w:p>
    <w:p w14:paraId="0794B6A4" w14:textId="3F8EF45C" w:rsidR="00B55DF0" w:rsidRPr="00B55DF0" w:rsidRDefault="00B55DF0" w:rsidP="00B55DF0">
      <w:pPr>
        <w:spacing w:line="480" w:lineRule="auto"/>
        <w:rPr>
          <w:rFonts w:ascii="Courier" w:hAnsi="Courier"/>
          <w:b/>
          <w:lang w:val="de-DE"/>
        </w:rPr>
      </w:pPr>
      <w:r w:rsidRPr="00B55DF0">
        <w:rPr>
          <w:rFonts w:ascii="Courier" w:hAnsi="Courier"/>
          <w:b/>
          <w:lang w:val="de-DE"/>
        </w:rPr>
        <w:t>Ene</w:t>
      </w:r>
      <w:r>
        <w:rPr>
          <w:rFonts w:ascii="Courier" w:hAnsi="Courier"/>
          <w:b/>
          <w:lang w:val="de-DE"/>
        </w:rPr>
        <w:t>rgieeffizienz trifft Lärmschutz</w:t>
      </w:r>
    </w:p>
    <w:p w14:paraId="0ECD3813" w14:textId="77777777" w:rsidR="00B55DF0" w:rsidRDefault="00B55DF0" w:rsidP="00B55DF0">
      <w:pPr>
        <w:spacing w:line="480" w:lineRule="auto"/>
        <w:rPr>
          <w:rFonts w:ascii="Courier" w:hAnsi="Courier"/>
          <w:lang w:val="de-DE"/>
        </w:rPr>
      </w:pPr>
      <w:r w:rsidRPr="00B55DF0">
        <w:rPr>
          <w:rFonts w:ascii="Courier" w:hAnsi="Courier"/>
          <w:lang w:val="de-DE"/>
        </w:rPr>
        <w:t>Derzeit kommen in der Pulvermetallurgie hydraulische Pressen zum Einsatz, die über ein großes Hydraulikaggregat versorgt werden, welches durchgängig - auch während der Nebenzeiten – aktiv sein muss. Zu einem anhaltend hohen Geräuschpegel, kommt es dabei zu starker Wärmeentwicklung und hohem Stromverbrauch.</w:t>
      </w:r>
      <w:r>
        <w:rPr>
          <w:rFonts w:ascii="Courier" w:hAnsi="Courier"/>
          <w:lang w:val="de-DE"/>
        </w:rPr>
        <w:t xml:space="preserve"> </w:t>
      </w:r>
    </w:p>
    <w:p w14:paraId="0A4164DF" w14:textId="43072D05" w:rsidR="00B55DF0" w:rsidRPr="00B55DF0" w:rsidRDefault="00B55DF0" w:rsidP="00B55DF0">
      <w:pPr>
        <w:spacing w:line="480" w:lineRule="auto"/>
        <w:rPr>
          <w:rFonts w:ascii="Courier" w:hAnsi="Courier"/>
          <w:lang w:val="de-DE"/>
        </w:rPr>
      </w:pPr>
      <w:r w:rsidRPr="00B55DF0">
        <w:rPr>
          <w:rFonts w:ascii="Courier" w:hAnsi="Courier"/>
          <w:lang w:val="de-DE"/>
        </w:rPr>
        <w:t>Diese Probleme entfallen beim Einsatz unseres Servopumpensystems</w:t>
      </w:r>
      <w:r>
        <w:rPr>
          <w:rFonts w:ascii="Courier" w:hAnsi="Courier"/>
          <w:lang w:val="de-DE"/>
        </w:rPr>
        <w:t xml:space="preserve">. </w:t>
      </w:r>
      <w:r w:rsidRPr="00B55DF0">
        <w:rPr>
          <w:rFonts w:ascii="Courier" w:hAnsi="Courier"/>
          <w:lang w:val="de-DE"/>
        </w:rPr>
        <w:t>Kein Stromverbrauch während der Nebenzeiten, die Geräusche - auch bei vollem Betrieb - werden deutlich</w:t>
      </w:r>
      <w:r>
        <w:rPr>
          <w:rFonts w:ascii="Courier" w:hAnsi="Courier"/>
          <w:lang w:val="de-DE"/>
        </w:rPr>
        <w:t xml:space="preserve"> reduziert.</w:t>
      </w:r>
    </w:p>
    <w:p w14:paraId="09C77198" w14:textId="77777777" w:rsidR="00B55DF0" w:rsidRPr="00B55DF0" w:rsidRDefault="00B55DF0" w:rsidP="00B55DF0">
      <w:pPr>
        <w:spacing w:line="480" w:lineRule="auto"/>
        <w:rPr>
          <w:rFonts w:ascii="Courier" w:hAnsi="Courier"/>
          <w:lang w:val="de-DE"/>
        </w:rPr>
      </w:pPr>
    </w:p>
    <w:p w14:paraId="73E9C354" w14:textId="0556EE2A" w:rsidR="00B55DF0" w:rsidRPr="00B55DF0" w:rsidRDefault="00B55DF0" w:rsidP="00B55DF0">
      <w:pPr>
        <w:spacing w:line="480" w:lineRule="auto"/>
        <w:rPr>
          <w:rFonts w:ascii="Courier" w:hAnsi="Courier"/>
          <w:b/>
          <w:lang w:val="de-DE"/>
        </w:rPr>
      </w:pPr>
      <w:r w:rsidRPr="00B55DF0">
        <w:rPr>
          <w:rFonts w:ascii="Courier" w:hAnsi="Courier"/>
          <w:b/>
          <w:lang w:val="de-DE"/>
        </w:rPr>
        <w:t>Qualität trifft Stärke</w:t>
      </w:r>
    </w:p>
    <w:p w14:paraId="69F75D9B" w14:textId="79086CCA" w:rsidR="00B55DF0" w:rsidRPr="00B55DF0" w:rsidRDefault="00B55DF0" w:rsidP="00B55DF0">
      <w:pPr>
        <w:spacing w:line="480" w:lineRule="auto"/>
        <w:rPr>
          <w:rFonts w:ascii="Courier" w:hAnsi="Courier"/>
          <w:lang w:val="de-DE"/>
        </w:rPr>
      </w:pPr>
      <w:r w:rsidRPr="00B55DF0">
        <w:rPr>
          <w:rFonts w:ascii="Courier" w:hAnsi="Courier"/>
          <w:lang w:val="de-DE"/>
        </w:rPr>
        <w:t>Die hohen Qualitätsstandards an Pumpen mit Aggregatshydraulik bleiben dennoch vollständig erhalten. Auch die für Pressen in der Pulvermetallurgie notwendige Kraft und Stärke wird gewährleistet. Die hohen Anforderungen für Pressen ab 1000</w:t>
      </w:r>
      <w:r>
        <w:rPr>
          <w:rFonts w:ascii="Courier" w:hAnsi="Courier"/>
          <w:lang w:val="de-DE"/>
        </w:rPr>
        <w:t xml:space="preserve"> </w:t>
      </w:r>
      <w:r w:rsidRPr="00B55DF0">
        <w:rPr>
          <w:rFonts w:ascii="Courier" w:hAnsi="Courier"/>
          <w:lang w:val="de-DE"/>
        </w:rPr>
        <w:t xml:space="preserve">kN </w:t>
      </w:r>
      <w:r>
        <w:rPr>
          <w:rFonts w:ascii="Courier" w:hAnsi="Courier"/>
          <w:lang w:val="de-DE"/>
        </w:rPr>
        <w:t>werden ideal abgedeckt.</w:t>
      </w:r>
    </w:p>
    <w:p w14:paraId="51CEF952" w14:textId="77777777" w:rsidR="00B55DF0" w:rsidRPr="00B55DF0" w:rsidRDefault="00B55DF0" w:rsidP="00B55DF0">
      <w:pPr>
        <w:spacing w:line="480" w:lineRule="auto"/>
        <w:rPr>
          <w:rFonts w:ascii="Courier" w:hAnsi="Courier"/>
          <w:lang w:val="de-DE"/>
        </w:rPr>
      </w:pPr>
    </w:p>
    <w:p w14:paraId="0C3F9BDA" w14:textId="358CB60B" w:rsidR="00B55DF0" w:rsidRPr="00B55DF0" w:rsidRDefault="00B55DF0" w:rsidP="00B55DF0">
      <w:pPr>
        <w:spacing w:line="480" w:lineRule="auto"/>
        <w:rPr>
          <w:rFonts w:ascii="Courier" w:hAnsi="Courier"/>
          <w:b/>
          <w:lang w:val="de-DE"/>
        </w:rPr>
      </w:pPr>
      <w:r w:rsidRPr="00B55DF0">
        <w:rPr>
          <w:rFonts w:ascii="Courier" w:hAnsi="Courier"/>
          <w:b/>
          <w:lang w:val="de-DE"/>
        </w:rPr>
        <w:t>Zu</w:t>
      </w:r>
      <w:r>
        <w:rPr>
          <w:rFonts w:ascii="Courier" w:hAnsi="Courier"/>
          <w:b/>
          <w:lang w:val="de-DE"/>
        </w:rPr>
        <w:t>kunft trifft Hydraulik</w:t>
      </w:r>
    </w:p>
    <w:p w14:paraId="7F4AC498" w14:textId="49E83D2B" w:rsidR="00B55DF0" w:rsidRPr="00B55DF0" w:rsidRDefault="00B55DF0" w:rsidP="00B55DF0">
      <w:pPr>
        <w:spacing w:line="480" w:lineRule="auto"/>
        <w:rPr>
          <w:rFonts w:ascii="Courier" w:hAnsi="Courier"/>
          <w:lang w:val="de-DE"/>
        </w:rPr>
      </w:pPr>
      <w:r w:rsidRPr="00B55DF0">
        <w:rPr>
          <w:rFonts w:ascii="Courier" w:hAnsi="Courier"/>
          <w:lang w:val="de-DE"/>
        </w:rPr>
        <w:t>Mit dem innovativen Servopumpenantrieb ist der FREY</w:t>
      </w:r>
      <w:r>
        <w:rPr>
          <w:rFonts w:ascii="Courier" w:hAnsi="Courier"/>
          <w:lang w:val="de-DE"/>
        </w:rPr>
        <w:t xml:space="preserve"> </w:t>
      </w:r>
      <w:r w:rsidRPr="00B55DF0">
        <w:rPr>
          <w:rFonts w:ascii="Courier" w:hAnsi="Courier"/>
          <w:lang w:val="de-DE"/>
        </w:rPr>
        <w:t>&amp;</w:t>
      </w:r>
      <w:r>
        <w:rPr>
          <w:rFonts w:ascii="Courier" w:hAnsi="Courier"/>
          <w:lang w:val="de-DE"/>
        </w:rPr>
        <w:t xml:space="preserve"> </w:t>
      </w:r>
      <w:r w:rsidRPr="00B55DF0">
        <w:rPr>
          <w:rFonts w:ascii="Courier" w:hAnsi="Courier"/>
          <w:lang w:val="de-DE"/>
        </w:rPr>
        <w:t>Co GmbH in Zusammenarbeit mit Bosch-Rexroth eine zukunftsorientierte und praxisfreundliche Lösung gelungen. Das Kolben- und Antriebskonzept entspricht den hohen branchentypischen Anforderungen an Präzision und Geschwindigkeit und bringt viele weitere Vorteile mit sich.</w:t>
      </w:r>
    </w:p>
    <w:p w14:paraId="6D7F8731" w14:textId="77777777" w:rsidR="00B55DF0" w:rsidRDefault="00B55DF0" w:rsidP="00B55DF0">
      <w:pPr>
        <w:spacing w:line="480" w:lineRule="auto"/>
        <w:rPr>
          <w:rFonts w:ascii="Courier" w:hAnsi="Courier"/>
          <w:b/>
          <w:lang w:val="de-DE"/>
        </w:rPr>
      </w:pPr>
    </w:p>
    <w:p w14:paraId="72650994" w14:textId="77777777" w:rsidR="00B55DF0" w:rsidRPr="00B55DF0" w:rsidRDefault="00B55DF0" w:rsidP="00B55DF0">
      <w:pPr>
        <w:spacing w:line="480" w:lineRule="auto"/>
        <w:rPr>
          <w:rFonts w:ascii="Courier" w:hAnsi="Courier"/>
          <w:b/>
          <w:lang w:val="de-DE"/>
        </w:rPr>
      </w:pPr>
      <w:r w:rsidRPr="00B55DF0">
        <w:rPr>
          <w:rFonts w:ascii="Courier" w:hAnsi="Courier"/>
          <w:b/>
          <w:lang w:val="de-DE"/>
        </w:rPr>
        <w:t>Weitere Vorteile und Nutzen</w:t>
      </w:r>
    </w:p>
    <w:p w14:paraId="292D7777" w14:textId="0304B0F7" w:rsidR="00B55DF0" w:rsidRPr="00B55DF0" w:rsidRDefault="00B55DF0" w:rsidP="00B55DF0">
      <w:pPr>
        <w:pStyle w:val="Listenabsatz"/>
        <w:numPr>
          <w:ilvl w:val="0"/>
          <w:numId w:val="5"/>
        </w:numPr>
        <w:spacing w:line="480" w:lineRule="auto"/>
        <w:rPr>
          <w:rFonts w:ascii="Courier" w:hAnsi="Courier"/>
          <w:sz w:val="24"/>
          <w:szCs w:val="24"/>
          <w:lang w:val="de-DE"/>
        </w:rPr>
      </w:pPr>
      <w:r w:rsidRPr="00B55DF0">
        <w:rPr>
          <w:rFonts w:ascii="Courier" w:hAnsi="Courier"/>
          <w:sz w:val="24"/>
          <w:szCs w:val="24"/>
          <w:lang w:val="de-DE"/>
        </w:rPr>
        <w:t xml:space="preserve">Einsparung des großen Hydraulikaggregats - damit Reduzierung des Hydrauliköls von 1000 </w:t>
      </w:r>
      <w:r>
        <w:rPr>
          <w:rFonts w:ascii="Courier" w:hAnsi="Courier"/>
          <w:sz w:val="24"/>
          <w:szCs w:val="24"/>
          <w:lang w:val="de-DE"/>
        </w:rPr>
        <w:t>l</w:t>
      </w:r>
      <w:r w:rsidRPr="00B55DF0">
        <w:rPr>
          <w:rFonts w:ascii="Courier" w:hAnsi="Courier"/>
          <w:sz w:val="24"/>
          <w:szCs w:val="24"/>
          <w:lang w:val="de-DE"/>
        </w:rPr>
        <w:t xml:space="preserve"> auf 100 </w:t>
      </w:r>
      <w:r>
        <w:rPr>
          <w:rFonts w:ascii="Courier" w:hAnsi="Courier"/>
          <w:sz w:val="24"/>
          <w:szCs w:val="24"/>
          <w:lang w:val="de-DE"/>
        </w:rPr>
        <w:t>l;</w:t>
      </w:r>
    </w:p>
    <w:p w14:paraId="504CDE15" w14:textId="7FAFF3CB" w:rsidR="00B55DF0" w:rsidRPr="00B55DF0" w:rsidRDefault="00B55DF0" w:rsidP="00B55DF0">
      <w:pPr>
        <w:pStyle w:val="Listenabsatz"/>
        <w:numPr>
          <w:ilvl w:val="0"/>
          <w:numId w:val="5"/>
        </w:numPr>
        <w:spacing w:line="480" w:lineRule="auto"/>
        <w:rPr>
          <w:rFonts w:ascii="Courier" w:hAnsi="Courier"/>
          <w:sz w:val="24"/>
          <w:szCs w:val="24"/>
          <w:lang w:val="de-DE"/>
        </w:rPr>
      </w:pPr>
      <w:r w:rsidRPr="00B55DF0">
        <w:rPr>
          <w:rFonts w:ascii="Courier" w:hAnsi="Courier"/>
          <w:sz w:val="24"/>
          <w:szCs w:val="24"/>
          <w:lang w:val="de-DE"/>
        </w:rPr>
        <w:t>geringere Kosten bei Ausfall gegenüber elektromechanischen Antrieben - Dichtungstausch anstatt Ersatz von teurer Mechanik</w:t>
      </w:r>
      <w:r>
        <w:rPr>
          <w:rFonts w:ascii="Courier" w:hAnsi="Courier"/>
          <w:sz w:val="24"/>
          <w:szCs w:val="24"/>
          <w:lang w:val="de-DE"/>
        </w:rPr>
        <w:t>;</w:t>
      </w:r>
    </w:p>
    <w:p w14:paraId="2FF09AE8" w14:textId="1C28B7F9" w:rsidR="00B55DF0" w:rsidRPr="00B55DF0" w:rsidRDefault="00B55DF0" w:rsidP="00B55DF0">
      <w:pPr>
        <w:pStyle w:val="Listenabsatz"/>
        <w:numPr>
          <w:ilvl w:val="0"/>
          <w:numId w:val="5"/>
        </w:numPr>
        <w:spacing w:line="480" w:lineRule="auto"/>
        <w:rPr>
          <w:rFonts w:ascii="Courier" w:hAnsi="Courier"/>
          <w:sz w:val="24"/>
          <w:szCs w:val="24"/>
          <w:lang w:val="de-DE"/>
        </w:rPr>
      </w:pPr>
      <w:r>
        <w:rPr>
          <w:rFonts w:ascii="Courier" w:hAnsi="Courier"/>
          <w:sz w:val="24"/>
          <w:szCs w:val="24"/>
          <w:lang w:val="de-DE"/>
        </w:rPr>
        <w:t>b</w:t>
      </w:r>
      <w:r w:rsidRPr="00B55DF0">
        <w:rPr>
          <w:rFonts w:ascii="Courier" w:hAnsi="Courier"/>
          <w:sz w:val="24"/>
          <w:szCs w:val="24"/>
          <w:lang w:val="de-DE"/>
        </w:rPr>
        <w:t>is zu 70</w:t>
      </w:r>
      <w:r>
        <w:rPr>
          <w:rFonts w:ascii="Courier" w:hAnsi="Courier"/>
          <w:sz w:val="24"/>
          <w:szCs w:val="24"/>
          <w:lang w:val="de-DE"/>
        </w:rPr>
        <w:t xml:space="preserve"> </w:t>
      </w:r>
      <w:r w:rsidRPr="00B55DF0">
        <w:rPr>
          <w:rFonts w:ascii="Courier" w:hAnsi="Courier"/>
          <w:sz w:val="24"/>
          <w:szCs w:val="24"/>
          <w:lang w:val="de-DE"/>
        </w:rPr>
        <w:t>% niedrigerer Energieverbrauch</w:t>
      </w:r>
      <w:r>
        <w:rPr>
          <w:rFonts w:ascii="Courier" w:hAnsi="Courier"/>
          <w:sz w:val="24"/>
          <w:szCs w:val="24"/>
          <w:lang w:val="de-DE"/>
        </w:rPr>
        <w:t>;</w:t>
      </w:r>
    </w:p>
    <w:p w14:paraId="3C737080" w14:textId="4A9563B6" w:rsidR="00B55DF0" w:rsidRPr="00B55DF0" w:rsidRDefault="00B55DF0" w:rsidP="00B55DF0">
      <w:pPr>
        <w:pStyle w:val="Listenabsatz"/>
        <w:numPr>
          <w:ilvl w:val="0"/>
          <w:numId w:val="5"/>
        </w:numPr>
        <w:spacing w:line="480" w:lineRule="auto"/>
        <w:rPr>
          <w:rFonts w:ascii="Courier" w:hAnsi="Courier"/>
          <w:sz w:val="24"/>
          <w:szCs w:val="24"/>
          <w:lang w:val="de-DE"/>
        </w:rPr>
      </w:pPr>
      <w:r>
        <w:rPr>
          <w:rFonts w:ascii="Courier" w:hAnsi="Courier"/>
          <w:sz w:val="24"/>
          <w:szCs w:val="24"/>
          <w:lang w:val="de-DE"/>
        </w:rPr>
        <w:t>w</w:t>
      </w:r>
      <w:r w:rsidRPr="00B55DF0">
        <w:rPr>
          <w:rFonts w:ascii="Courier" w:hAnsi="Courier"/>
          <w:sz w:val="24"/>
          <w:szCs w:val="24"/>
          <w:lang w:val="de-DE"/>
        </w:rPr>
        <w:t>esentlich geringere Stellfläche durch ein Kleinstaggregat für Steueröl und Nebenfunktionen</w:t>
      </w:r>
      <w:r>
        <w:rPr>
          <w:rFonts w:ascii="Courier" w:hAnsi="Courier"/>
          <w:sz w:val="24"/>
          <w:szCs w:val="24"/>
          <w:lang w:val="de-DE"/>
        </w:rPr>
        <w:t>;</w:t>
      </w:r>
    </w:p>
    <w:p w14:paraId="33AFBD83" w14:textId="601F2A36" w:rsidR="00B55DF0" w:rsidRPr="00B55DF0" w:rsidRDefault="00B55DF0" w:rsidP="00B55DF0">
      <w:pPr>
        <w:pStyle w:val="Listenabsatz"/>
        <w:numPr>
          <w:ilvl w:val="0"/>
          <w:numId w:val="5"/>
        </w:numPr>
        <w:spacing w:line="480" w:lineRule="auto"/>
        <w:rPr>
          <w:rFonts w:ascii="Courier" w:hAnsi="Courier"/>
          <w:sz w:val="24"/>
          <w:szCs w:val="24"/>
          <w:lang w:val="de-DE"/>
        </w:rPr>
      </w:pPr>
      <w:r w:rsidRPr="00B55DF0">
        <w:rPr>
          <w:rFonts w:ascii="Courier" w:hAnsi="Courier"/>
          <w:sz w:val="24"/>
          <w:szCs w:val="24"/>
          <w:lang w:val="de-DE"/>
        </w:rPr>
        <w:t>Kühlwasser nur in seltenen Fällen notwendig</w:t>
      </w:r>
      <w:r>
        <w:rPr>
          <w:rFonts w:ascii="Courier" w:hAnsi="Courier"/>
          <w:sz w:val="24"/>
          <w:szCs w:val="24"/>
          <w:lang w:val="de-DE"/>
        </w:rPr>
        <w:t>;</w:t>
      </w:r>
    </w:p>
    <w:p w14:paraId="78060A5A" w14:textId="26A34571" w:rsidR="00B55DF0" w:rsidRPr="00B55DF0" w:rsidRDefault="00B55DF0" w:rsidP="00B55DF0">
      <w:pPr>
        <w:pStyle w:val="Listenabsatz"/>
        <w:numPr>
          <w:ilvl w:val="0"/>
          <w:numId w:val="5"/>
        </w:numPr>
        <w:spacing w:line="480" w:lineRule="auto"/>
        <w:rPr>
          <w:rFonts w:ascii="Courier" w:hAnsi="Courier"/>
          <w:sz w:val="24"/>
          <w:szCs w:val="24"/>
          <w:lang w:val="de-DE"/>
        </w:rPr>
      </w:pPr>
      <w:r w:rsidRPr="00B55DF0">
        <w:rPr>
          <w:rFonts w:ascii="Courier" w:hAnsi="Courier"/>
          <w:sz w:val="24"/>
          <w:szCs w:val="24"/>
          <w:lang w:val="de-DE"/>
        </w:rPr>
        <w:t>Reduzierung des Gesamtgewichts der Presse</w:t>
      </w:r>
      <w:r>
        <w:rPr>
          <w:rFonts w:ascii="Courier" w:hAnsi="Courier"/>
          <w:sz w:val="24"/>
          <w:szCs w:val="24"/>
          <w:lang w:val="de-DE"/>
        </w:rPr>
        <w:t>.</w:t>
      </w:r>
    </w:p>
    <w:p w14:paraId="56B41E47" w14:textId="24155D16" w:rsidR="003F4D9E" w:rsidRPr="00B55DF0" w:rsidRDefault="00B55DF0" w:rsidP="00B55DF0">
      <w:pPr>
        <w:spacing w:line="480" w:lineRule="auto"/>
        <w:rPr>
          <w:lang w:val="de-DE"/>
        </w:rPr>
      </w:pPr>
      <w:r w:rsidRPr="00B55DF0">
        <w:rPr>
          <w:rFonts w:ascii="Courier" w:hAnsi="Courier"/>
          <w:lang w:val="de-DE"/>
        </w:rPr>
        <w:t>Wie bei den Pressereihen von F</w:t>
      </w:r>
      <w:r w:rsidR="00833819" w:rsidRPr="00B55DF0">
        <w:rPr>
          <w:rFonts w:ascii="Courier" w:hAnsi="Courier"/>
          <w:lang w:val="de-DE"/>
        </w:rPr>
        <w:t>REY</w:t>
      </w:r>
      <w:r>
        <w:rPr>
          <w:rFonts w:ascii="Courier" w:hAnsi="Courier"/>
          <w:lang w:val="de-DE"/>
        </w:rPr>
        <w:t xml:space="preserve"> </w:t>
      </w:r>
      <w:r w:rsidRPr="00B55DF0">
        <w:rPr>
          <w:rFonts w:ascii="Courier" w:hAnsi="Courier"/>
          <w:lang w:val="de-DE"/>
        </w:rPr>
        <w:t>&amp;</w:t>
      </w:r>
      <w:r>
        <w:rPr>
          <w:rFonts w:ascii="Courier" w:hAnsi="Courier"/>
          <w:lang w:val="de-DE"/>
        </w:rPr>
        <w:t xml:space="preserve"> Co</w:t>
      </w:r>
      <w:r w:rsidRPr="00B55DF0">
        <w:rPr>
          <w:rFonts w:ascii="Courier" w:hAnsi="Courier"/>
          <w:lang w:val="de-DE"/>
        </w:rPr>
        <w:t xml:space="preserve"> GmbH üblich, ist auch diese neue Pressengeneration natürlich um viele branchenspezifische oder allgemeinnützliche Optionen erweiterbar.</w:t>
      </w:r>
    </w:p>
    <w:p w14:paraId="1C97007C" w14:textId="77777777" w:rsidR="00723C36" w:rsidRPr="003F4D9E" w:rsidRDefault="00723C36" w:rsidP="004E66BE">
      <w:pPr>
        <w:spacing w:line="480" w:lineRule="auto"/>
        <w:rPr>
          <w:rFonts w:ascii="Courier" w:hAnsi="Courier" w:cs="Arial"/>
          <w:lang w:val="de-DE"/>
        </w:rPr>
      </w:pPr>
    </w:p>
    <w:p w14:paraId="076F71D9" w14:textId="0820CF29" w:rsidR="00723C36" w:rsidRPr="003F4D9E" w:rsidRDefault="00502AA6" w:rsidP="004E66BE">
      <w:pPr>
        <w:spacing w:line="480" w:lineRule="auto"/>
        <w:ind w:left="5664"/>
        <w:rPr>
          <w:rFonts w:ascii="Courier" w:hAnsi="Courier" w:cs="Arial"/>
          <w:lang w:val="de-DE"/>
        </w:rPr>
      </w:pPr>
      <w:r w:rsidRPr="003F4D9E">
        <w:rPr>
          <w:rFonts w:ascii="Courier" w:hAnsi="Courier" w:cs="Arial"/>
          <w:lang w:val="de-DE"/>
        </w:rPr>
        <w:t>(</w:t>
      </w:r>
      <w:r w:rsidR="00922DDF">
        <w:rPr>
          <w:rFonts w:ascii="Courier" w:hAnsi="Courier" w:cs="Arial"/>
          <w:lang w:val="de-DE"/>
        </w:rPr>
        <w:t>36</w:t>
      </w:r>
      <w:r w:rsidR="00B55DF0">
        <w:rPr>
          <w:rFonts w:ascii="Courier" w:hAnsi="Courier" w:cs="Arial"/>
          <w:lang w:val="de-DE"/>
        </w:rPr>
        <w:t>2</w:t>
      </w:r>
      <w:r w:rsidR="00922DDF">
        <w:rPr>
          <w:rFonts w:ascii="Courier" w:hAnsi="Courier" w:cs="Arial"/>
          <w:lang w:val="de-DE"/>
        </w:rPr>
        <w:t>7</w:t>
      </w:r>
      <w:bookmarkStart w:id="0" w:name="_GoBack"/>
      <w:bookmarkEnd w:id="0"/>
      <w:r w:rsidR="008317E7" w:rsidRPr="003F4D9E">
        <w:rPr>
          <w:rFonts w:ascii="Courier" w:hAnsi="Courier" w:cs="Arial"/>
          <w:lang w:val="de-DE"/>
        </w:rPr>
        <w:t xml:space="preserve"> </w:t>
      </w:r>
      <w:r w:rsidR="004A0C48" w:rsidRPr="003F4D9E">
        <w:rPr>
          <w:rFonts w:ascii="Courier" w:hAnsi="Courier" w:cs="Arial"/>
          <w:lang w:val="de-DE"/>
        </w:rPr>
        <w:t>Zeichen</w:t>
      </w:r>
      <w:r w:rsidR="008317E7" w:rsidRPr="003F4D9E">
        <w:rPr>
          <w:rFonts w:ascii="Courier" w:hAnsi="Courier" w:cs="Arial"/>
          <w:lang w:val="de-DE"/>
        </w:rPr>
        <w:t>)</w:t>
      </w:r>
    </w:p>
    <w:p w14:paraId="4225822F" w14:textId="77777777" w:rsidR="005A6DD7" w:rsidRPr="003F4D9E" w:rsidRDefault="005A6DD7" w:rsidP="004E66BE">
      <w:pPr>
        <w:spacing w:line="480" w:lineRule="auto"/>
        <w:ind w:left="5664"/>
        <w:rPr>
          <w:rFonts w:ascii="Courier" w:hAnsi="Courier" w:cs="Arial"/>
          <w:lang w:val="de-DE"/>
        </w:rPr>
      </w:pPr>
    </w:p>
    <w:p w14:paraId="58E2DF7B" w14:textId="2CF318DD" w:rsidR="0003219F" w:rsidRPr="002B35A9" w:rsidRDefault="0003219F" w:rsidP="0003219F">
      <w:pPr>
        <w:spacing w:line="480" w:lineRule="auto"/>
        <w:rPr>
          <w:rFonts w:ascii="Courier" w:hAnsi="Courier"/>
          <w:b/>
          <w:sz w:val="20"/>
          <w:szCs w:val="20"/>
          <w:lang w:val="de-DE"/>
        </w:rPr>
      </w:pPr>
      <w:r w:rsidRPr="002B35A9">
        <w:rPr>
          <w:rFonts w:ascii="Courier" w:hAnsi="Courier"/>
          <w:b/>
          <w:sz w:val="20"/>
          <w:szCs w:val="20"/>
          <w:lang w:val="de-DE"/>
        </w:rPr>
        <w:t>Abbildung</w:t>
      </w:r>
    </w:p>
    <w:p w14:paraId="74C72F0E" w14:textId="0AA13DDF" w:rsidR="00EF0BB6" w:rsidRPr="002B35A9" w:rsidRDefault="00EF0BB6" w:rsidP="00EF0BB6">
      <w:pPr>
        <w:spacing w:line="480" w:lineRule="auto"/>
        <w:rPr>
          <w:rFonts w:ascii="Courier" w:hAnsi="Courier"/>
          <w:b/>
          <w:bCs/>
          <w:sz w:val="20"/>
          <w:szCs w:val="20"/>
        </w:rPr>
      </w:pPr>
      <w:r w:rsidRPr="002B35A9">
        <w:rPr>
          <w:rFonts w:ascii="Courier" w:hAnsi="Courier"/>
          <w:b/>
          <w:bCs/>
          <w:sz w:val="20"/>
          <w:szCs w:val="20"/>
        </w:rPr>
        <w:t>(</w:t>
      </w:r>
      <w:r w:rsidR="00B55DF0">
        <w:rPr>
          <w:rFonts w:ascii="Courier" w:hAnsi="Courier"/>
          <w:b/>
          <w:bCs/>
          <w:sz w:val="20"/>
          <w:szCs w:val="20"/>
        </w:rPr>
        <w:t>Frey</w:t>
      </w:r>
      <w:r w:rsidRPr="002B35A9">
        <w:rPr>
          <w:rFonts w:ascii="Courier" w:hAnsi="Courier"/>
          <w:b/>
          <w:bCs/>
          <w:sz w:val="20"/>
          <w:szCs w:val="20"/>
        </w:rPr>
        <w:t>_1_2018-3.tif)</w:t>
      </w:r>
    </w:p>
    <w:p w14:paraId="415B8566" w14:textId="77777777" w:rsidR="00EF0BB6" w:rsidRDefault="00EF0BB6" w:rsidP="00EF0BB6">
      <w:pPr>
        <w:spacing w:line="480" w:lineRule="auto"/>
        <w:rPr>
          <w:rFonts w:ascii="Arial" w:hAnsi="Arial" w:cs="Arial"/>
        </w:rPr>
      </w:pPr>
    </w:p>
    <w:p w14:paraId="0584829D" w14:textId="30DC6559" w:rsidR="00CF4B12" w:rsidRPr="00A12BFA" w:rsidRDefault="00CF4B12" w:rsidP="004E66BE">
      <w:pPr>
        <w:spacing w:line="480" w:lineRule="auto"/>
        <w:rPr>
          <w:rFonts w:ascii="Arial" w:hAnsi="Arial" w:cs="Arial"/>
          <w:b/>
          <w:lang w:val="de-DE"/>
        </w:rPr>
      </w:pPr>
      <w:r w:rsidRPr="00A12BFA">
        <w:rPr>
          <w:rFonts w:ascii="Arial" w:hAnsi="Arial" w:cs="Arial"/>
          <w:b/>
          <w:lang w:val="de-DE"/>
        </w:rPr>
        <w:t>Press</w:t>
      </w:r>
      <w:r w:rsidR="004A0C48" w:rsidRPr="00A12BFA">
        <w:rPr>
          <w:rFonts w:ascii="Arial" w:hAnsi="Arial" w:cs="Arial"/>
          <w:b/>
          <w:lang w:val="de-DE"/>
        </w:rPr>
        <w:t>ekontakt</w:t>
      </w:r>
    </w:p>
    <w:p w14:paraId="0F3FF348" w14:textId="508A4EFC" w:rsidR="00370E70" w:rsidRPr="00A12BFA" w:rsidRDefault="00954F51" w:rsidP="00370E70">
      <w:pPr>
        <w:spacing w:line="480" w:lineRule="auto"/>
        <w:rPr>
          <w:rFonts w:ascii="Arial" w:hAnsi="Arial" w:cs="Arial"/>
          <w:sz w:val="20"/>
          <w:szCs w:val="20"/>
          <w:lang w:val="de-DE"/>
        </w:rPr>
      </w:pPr>
      <w:r>
        <w:rPr>
          <w:rFonts w:ascii="Arial" w:hAnsi="Arial" w:cs="Arial"/>
          <w:sz w:val="20"/>
          <w:szCs w:val="20"/>
          <w:lang w:val="de-DE"/>
        </w:rPr>
        <w:t>F</w:t>
      </w:r>
      <w:r w:rsidR="00833819">
        <w:rPr>
          <w:rFonts w:ascii="Arial" w:hAnsi="Arial" w:cs="Arial"/>
          <w:sz w:val="20"/>
          <w:szCs w:val="20"/>
          <w:lang w:val="de-DE"/>
        </w:rPr>
        <w:t>REY</w:t>
      </w:r>
      <w:r>
        <w:rPr>
          <w:rFonts w:ascii="Arial" w:hAnsi="Arial" w:cs="Arial"/>
          <w:sz w:val="20"/>
          <w:szCs w:val="20"/>
          <w:lang w:val="de-DE"/>
        </w:rPr>
        <w:t xml:space="preserve"> &amp; Co GmbH</w:t>
      </w:r>
      <w:r w:rsidR="00370E70" w:rsidRPr="00A12BFA">
        <w:rPr>
          <w:rFonts w:ascii="Arial" w:hAnsi="Arial" w:cs="Arial"/>
          <w:sz w:val="20"/>
          <w:szCs w:val="20"/>
          <w:lang w:val="de-DE"/>
        </w:rPr>
        <w:t>,</w:t>
      </w:r>
      <w:r w:rsidR="00370E70">
        <w:rPr>
          <w:rFonts w:ascii="Arial" w:hAnsi="Arial" w:cs="Arial"/>
          <w:sz w:val="20"/>
          <w:szCs w:val="20"/>
          <w:lang w:val="de-DE"/>
        </w:rPr>
        <w:t xml:space="preserve"> </w:t>
      </w:r>
      <w:r w:rsidR="00B55DF0">
        <w:rPr>
          <w:rFonts w:ascii="Arial" w:hAnsi="Arial" w:cs="Arial"/>
          <w:sz w:val="20"/>
          <w:szCs w:val="20"/>
          <w:lang w:val="de-DE"/>
        </w:rPr>
        <w:t xml:space="preserve">Christine Rieger, </w:t>
      </w:r>
      <w:hyperlink r:id="rId7" w:history="1">
        <w:r w:rsidR="00B55DF0" w:rsidRPr="00772E90">
          <w:rPr>
            <w:rStyle w:val="Link"/>
            <w:rFonts w:ascii="Arial" w:hAnsi="Arial" w:cs="Arial"/>
            <w:sz w:val="20"/>
            <w:szCs w:val="20"/>
            <w:lang w:val="de-DE"/>
          </w:rPr>
          <w:t>c.rieger@frey-lenggries.de</w:t>
        </w:r>
      </w:hyperlink>
    </w:p>
    <w:p w14:paraId="2364C289" w14:textId="77777777" w:rsidR="00370E70" w:rsidRPr="00AF3423" w:rsidRDefault="00370E70" w:rsidP="00370E70">
      <w:pPr>
        <w:spacing w:line="480" w:lineRule="auto"/>
        <w:rPr>
          <w:rFonts w:ascii="Arial" w:hAnsi="Arial" w:cs="Arial"/>
          <w:sz w:val="20"/>
          <w:szCs w:val="20"/>
        </w:rPr>
      </w:pPr>
      <w:r w:rsidRPr="00AF3423">
        <w:rPr>
          <w:rFonts w:ascii="Arial" w:hAnsi="Arial" w:cs="Arial"/>
          <w:sz w:val="20"/>
          <w:szCs w:val="20"/>
        </w:rPr>
        <w:t xml:space="preserve">CERAMIC APPLICATIONS, Karin Scharrer, </w:t>
      </w:r>
      <w:hyperlink r:id="rId8" w:history="1">
        <w:r w:rsidRPr="00AF3423">
          <w:rPr>
            <w:rStyle w:val="Link"/>
            <w:rFonts w:ascii="Arial" w:hAnsi="Arial" w:cs="Arial"/>
            <w:sz w:val="20"/>
            <w:szCs w:val="20"/>
          </w:rPr>
          <w:t>k.scharrer@goeller-verlag.de</w:t>
        </w:r>
      </w:hyperlink>
    </w:p>
    <w:p w14:paraId="18DF7560" w14:textId="77777777" w:rsidR="002B6750" w:rsidRPr="00A12BFA" w:rsidRDefault="002B6750" w:rsidP="004E66BE">
      <w:pPr>
        <w:spacing w:line="480" w:lineRule="auto"/>
        <w:rPr>
          <w:rFonts w:ascii="Arial" w:hAnsi="Arial" w:cs="Arial"/>
          <w:lang w:val="de-DE"/>
        </w:rPr>
      </w:pPr>
    </w:p>
    <w:p w14:paraId="1E35E7D4" w14:textId="150B7E9E" w:rsidR="002B6750" w:rsidRPr="00A12BFA" w:rsidRDefault="002B6750" w:rsidP="007E6A5E">
      <w:pPr>
        <w:rPr>
          <w:rFonts w:ascii="Arial" w:hAnsi="Arial" w:cs="Arial"/>
          <w:lang w:val="de-DE"/>
        </w:rPr>
      </w:pPr>
      <w:r w:rsidRPr="00A12BFA">
        <w:rPr>
          <w:rFonts w:cs="Arial"/>
          <w:noProof/>
          <w:sz w:val="20"/>
          <w:szCs w:val="20"/>
          <w:lang w:val="de-DE" w:eastAsia="de-DE"/>
        </w:rPr>
        <w:drawing>
          <wp:inline distT="0" distB="0" distL="0" distR="0" wp14:anchorId="75053BA0" wp14:editId="64CD6D39">
            <wp:extent cx="2544445" cy="397510"/>
            <wp:effectExtent l="0" t="0" r="0" b="889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397510"/>
                    </a:xfrm>
                    <a:prstGeom prst="rect">
                      <a:avLst/>
                    </a:prstGeom>
                    <a:noFill/>
                    <a:ln>
                      <a:noFill/>
                    </a:ln>
                  </pic:spPr>
                </pic:pic>
              </a:graphicData>
            </a:graphic>
          </wp:inline>
        </w:drawing>
      </w:r>
    </w:p>
    <w:p w14:paraId="2ED26EF7" w14:textId="77777777" w:rsidR="0018122B" w:rsidRPr="00A12BFA" w:rsidRDefault="0018122B" w:rsidP="007E6A5E">
      <w:pPr>
        <w:rPr>
          <w:rFonts w:ascii="Arial" w:hAnsi="Arial" w:cs="Arial"/>
          <w:lang w:val="de-DE"/>
        </w:rPr>
      </w:pPr>
    </w:p>
    <w:p w14:paraId="37E4068A" w14:textId="692F31E5" w:rsidR="002B6750" w:rsidRPr="00A12BFA" w:rsidRDefault="00A37479" w:rsidP="007E6A5E">
      <w:pPr>
        <w:rPr>
          <w:rFonts w:ascii="Arial" w:hAnsi="Arial" w:cs="Arial"/>
          <w:sz w:val="20"/>
          <w:szCs w:val="20"/>
          <w:lang w:val="de-DE"/>
        </w:rPr>
      </w:pPr>
      <w:r>
        <w:rPr>
          <w:rFonts w:ascii="Arial" w:hAnsi="Arial" w:cs="Arial"/>
          <w:sz w:val="20"/>
          <w:szCs w:val="20"/>
        </w:rPr>
        <w:t>Hannover Messe</w:t>
      </w:r>
      <w:r w:rsidR="002B6750" w:rsidRPr="00A12BFA">
        <w:rPr>
          <w:rFonts w:ascii="Arial" w:hAnsi="Arial" w:cs="Arial"/>
          <w:sz w:val="20"/>
          <w:szCs w:val="20"/>
          <w:lang w:val="de-DE"/>
        </w:rPr>
        <w:t>, Hall</w:t>
      </w:r>
      <w:r w:rsidR="004A0C48" w:rsidRPr="00A12BFA">
        <w:rPr>
          <w:rFonts w:ascii="Arial" w:hAnsi="Arial" w:cs="Arial"/>
          <w:sz w:val="20"/>
          <w:szCs w:val="20"/>
          <w:lang w:val="de-DE"/>
        </w:rPr>
        <w:t>e</w:t>
      </w:r>
      <w:r w:rsidR="002B6750" w:rsidRPr="00A12BFA">
        <w:rPr>
          <w:rFonts w:ascii="Arial" w:hAnsi="Arial" w:cs="Arial"/>
          <w:sz w:val="20"/>
          <w:szCs w:val="20"/>
          <w:lang w:val="de-DE"/>
        </w:rPr>
        <w:t xml:space="preserve"> </w:t>
      </w:r>
      <w:r>
        <w:rPr>
          <w:rFonts w:ascii="Arial" w:hAnsi="Arial" w:cs="Arial"/>
          <w:sz w:val="20"/>
          <w:szCs w:val="20"/>
          <w:lang w:val="de-DE"/>
        </w:rPr>
        <w:t>5</w:t>
      </w:r>
      <w:r w:rsidR="002B6750" w:rsidRPr="00A12BFA">
        <w:rPr>
          <w:rFonts w:ascii="Arial" w:hAnsi="Arial" w:cs="Arial"/>
          <w:sz w:val="20"/>
          <w:szCs w:val="20"/>
          <w:lang w:val="de-DE"/>
        </w:rPr>
        <w:t xml:space="preserve">, Stand </w:t>
      </w:r>
      <w:r>
        <w:rPr>
          <w:rFonts w:ascii="Arial" w:hAnsi="Arial" w:cs="Arial"/>
          <w:sz w:val="20"/>
          <w:szCs w:val="20"/>
          <w:lang w:val="de-DE"/>
        </w:rPr>
        <w:t>A16</w:t>
      </w:r>
    </w:p>
    <w:p w14:paraId="1B9E7297" w14:textId="77777777" w:rsidR="00723C36" w:rsidRPr="00A12BFA" w:rsidRDefault="00723C36">
      <w:pPr>
        <w:rPr>
          <w:rFonts w:ascii="Arial" w:hAnsi="Arial" w:cs="Arial"/>
          <w:lang w:val="de-DE"/>
        </w:rPr>
      </w:pPr>
    </w:p>
    <w:sectPr w:rsidR="00723C36" w:rsidRPr="00A12BFA" w:rsidSect="00073D52">
      <w:pgSz w:w="11900" w:h="16840"/>
      <w:pgMar w:top="851" w:right="184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BoldCn">
    <w:altName w:val="Cambria"/>
    <w:panose1 w:val="00000000000000000000"/>
    <w:charset w:val="00"/>
    <w:family w:val="auto"/>
    <w:notTrueType/>
    <w:pitch w:val="default"/>
    <w:sig w:usb0="00000003" w:usb1="00000000" w:usb2="00000000" w:usb3="00000000" w:csb0="00000001" w:csb1="00000000"/>
  </w:font>
  <w:font w:name="Frutiger-LightCn">
    <w:altName w:val="Frutiger 47LightC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668"/>
    <w:multiLevelType w:val="hybridMultilevel"/>
    <w:tmpl w:val="DAF6B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251EAE"/>
    <w:multiLevelType w:val="hybridMultilevel"/>
    <w:tmpl w:val="36A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AF2B57"/>
    <w:multiLevelType w:val="hybridMultilevel"/>
    <w:tmpl w:val="9EEE8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340F99"/>
    <w:multiLevelType w:val="hybridMultilevel"/>
    <w:tmpl w:val="446A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83738E"/>
    <w:multiLevelType w:val="hybridMultilevel"/>
    <w:tmpl w:val="A4B08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2"/>
    <w:rsid w:val="0003219F"/>
    <w:rsid w:val="00073D52"/>
    <w:rsid w:val="000B0EB9"/>
    <w:rsid w:val="000B6EDB"/>
    <w:rsid w:val="000E2E25"/>
    <w:rsid w:val="00117783"/>
    <w:rsid w:val="0018122B"/>
    <w:rsid w:val="00197AE6"/>
    <w:rsid w:val="001F2940"/>
    <w:rsid w:val="00273FDD"/>
    <w:rsid w:val="0029430D"/>
    <w:rsid w:val="002B35A9"/>
    <w:rsid w:val="002B6750"/>
    <w:rsid w:val="002C0F54"/>
    <w:rsid w:val="002C3A7B"/>
    <w:rsid w:val="0035075E"/>
    <w:rsid w:val="00370E70"/>
    <w:rsid w:val="003A6DEC"/>
    <w:rsid w:val="003A7792"/>
    <w:rsid w:val="003F4D9E"/>
    <w:rsid w:val="00480FB2"/>
    <w:rsid w:val="004A0C48"/>
    <w:rsid w:val="004E66BE"/>
    <w:rsid w:val="00502AA6"/>
    <w:rsid w:val="005A6DD7"/>
    <w:rsid w:val="005B12B6"/>
    <w:rsid w:val="00605FCF"/>
    <w:rsid w:val="00633CE9"/>
    <w:rsid w:val="00683372"/>
    <w:rsid w:val="00686778"/>
    <w:rsid w:val="006B7DC4"/>
    <w:rsid w:val="00704963"/>
    <w:rsid w:val="00723C36"/>
    <w:rsid w:val="007E31C9"/>
    <w:rsid w:val="007E6A5E"/>
    <w:rsid w:val="008317E7"/>
    <w:rsid w:val="00833819"/>
    <w:rsid w:val="00907A4F"/>
    <w:rsid w:val="00910EA3"/>
    <w:rsid w:val="00922DDF"/>
    <w:rsid w:val="00941521"/>
    <w:rsid w:val="00954F51"/>
    <w:rsid w:val="00A12BFA"/>
    <w:rsid w:val="00A37479"/>
    <w:rsid w:val="00AA610A"/>
    <w:rsid w:val="00AF3423"/>
    <w:rsid w:val="00B328BF"/>
    <w:rsid w:val="00B50D91"/>
    <w:rsid w:val="00B55DF0"/>
    <w:rsid w:val="00B71FD0"/>
    <w:rsid w:val="00CA0644"/>
    <w:rsid w:val="00CC7FEC"/>
    <w:rsid w:val="00CD12F2"/>
    <w:rsid w:val="00CF4B12"/>
    <w:rsid w:val="00D26DA4"/>
    <w:rsid w:val="00D35B67"/>
    <w:rsid w:val="00D46B5E"/>
    <w:rsid w:val="00DA12DE"/>
    <w:rsid w:val="00E5273E"/>
    <w:rsid w:val="00E95E5D"/>
    <w:rsid w:val="00EA0EEB"/>
    <w:rsid w:val="00EF0BB6"/>
    <w:rsid w:val="00F011CB"/>
    <w:rsid w:val="00FE3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23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907A4F"/>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Titel">
    <w:name w:val="Title"/>
    <w:basedOn w:val="Standard"/>
    <w:link w:val="TitelZeichen"/>
    <w:uiPriority w:val="99"/>
    <w:qFormat/>
    <w:rsid w:val="00907A4F"/>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907A4F"/>
    <w:rPr>
      <w:rFonts w:ascii="Frutiger-BoldCn" w:hAnsi="Frutiger-BoldCn" w:cs="Frutiger-BoldCn"/>
      <w:b/>
      <w:bCs/>
      <w:color w:val="000000"/>
      <w:position w:val="8"/>
      <w:sz w:val="20"/>
      <w:szCs w:val="20"/>
    </w:rPr>
  </w:style>
  <w:style w:type="paragraph" w:customStyle="1" w:styleId="Grundtextdeutsch">
    <w:name w:val="Grundtext deutsch"/>
    <w:basedOn w:val="KeinAbsatzformat"/>
    <w:uiPriority w:val="99"/>
    <w:rsid w:val="00907A4F"/>
    <w:pPr>
      <w:spacing w:line="220" w:lineRule="atLeast"/>
      <w:jc w:val="both"/>
    </w:pPr>
    <w:rPr>
      <w:rFonts w:ascii="Frutiger-LightCn" w:hAnsi="Frutiger-LightCn" w:cs="Frutiger-LightCn"/>
      <w:sz w:val="18"/>
      <w:szCs w:val="18"/>
    </w:rPr>
  </w:style>
  <w:style w:type="character" w:styleId="GesichteterLink">
    <w:name w:val="FollowedHyperlink"/>
    <w:basedOn w:val="Absatzstandardschriftart"/>
    <w:uiPriority w:val="99"/>
    <w:semiHidden/>
    <w:unhideWhenUsed/>
    <w:rsid w:val="00EA0E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907A4F"/>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Titel">
    <w:name w:val="Title"/>
    <w:basedOn w:val="Standard"/>
    <w:link w:val="TitelZeichen"/>
    <w:uiPriority w:val="99"/>
    <w:qFormat/>
    <w:rsid w:val="00907A4F"/>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907A4F"/>
    <w:rPr>
      <w:rFonts w:ascii="Frutiger-BoldCn" w:hAnsi="Frutiger-BoldCn" w:cs="Frutiger-BoldCn"/>
      <w:b/>
      <w:bCs/>
      <w:color w:val="000000"/>
      <w:position w:val="8"/>
      <w:sz w:val="20"/>
      <w:szCs w:val="20"/>
    </w:rPr>
  </w:style>
  <w:style w:type="paragraph" w:customStyle="1" w:styleId="Grundtextdeutsch">
    <w:name w:val="Grundtext deutsch"/>
    <w:basedOn w:val="KeinAbsatzformat"/>
    <w:uiPriority w:val="99"/>
    <w:rsid w:val="00907A4F"/>
    <w:pPr>
      <w:spacing w:line="220" w:lineRule="atLeast"/>
      <w:jc w:val="both"/>
    </w:pPr>
    <w:rPr>
      <w:rFonts w:ascii="Frutiger-LightCn" w:hAnsi="Frutiger-LightCn" w:cs="Frutiger-LightCn"/>
      <w:sz w:val="18"/>
      <w:szCs w:val="18"/>
    </w:rPr>
  </w:style>
  <w:style w:type="character" w:styleId="GesichteterLink">
    <w:name w:val="FollowedHyperlink"/>
    <w:basedOn w:val="Absatzstandardschriftart"/>
    <w:uiPriority w:val="99"/>
    <w:semiHidden/>
    <w:unhideWhenUsed/>
    <w:rsid w:val="00EA0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Relationship Id="rId7" Type="http://schemas.openxmlformats.org/officeDocument/2006/relationships/hyperlink" Target="mailto:c.rieger@frey-lenggries.de" TargetMode="External"/><Relationship Id="rId8" Type="http://schemas.openxmlformats.org/officeDocument/2006/relationships/hyperlink" Target="mailto:k.scharrer@goeller-verlag.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3476</Characters>
  <Application>Microsoft Macintosh Word</Application>
  <DocSecurity>0</DocSecurity>
  <Lines>28</Lines>
  <Paragraphs>8</Paragraphs>
  <ScaleCrop>false</ScaleCrop>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 Scharrer</cp:lastModifiedBy>
  <cp:revision>8</cp:revision>
  <cp:lastPrinted>2018-02-28T10:11:00Z</cp:lastPrinted>
  <dcterms:created xsi:type="dcterms:W3CDTF">2018-03-01T14:43:00Z</dcterms:created>
  <dcterms:modified xsi:type="dcterms:W3CDTF">2018-03-15T15:53:00Z</dcterms:modified>
</cp:coreProperties>
</file>