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5A1FAAC8" w:rsidR="00D26DA4" w:rsidRPr="00D26DA4" w:rsidRDefault="001B248D" w:rsidP="00723C36">
      <w:pPr>
        <w:rPr>
          <w:rFonts w:ascii="Arial" w:hAnsi="Arial" w:cs="Arial"/>
          <w:color w:val="000000" w:themeColor="text1"/>
        </w:rPr>
      </w:pPr>
      <w:r>
        <w:rPr>
          <w:rFonts w:ascii="Arial" w:hAnsi="Arial" w:cs="Arial"/>
          <w:noProof/>
          <w:color w:val="000000" w:themeColor="text1"/>
          <w:lang w:val="de-DE" w:eastAsia="de-DE"/>
        </w:rPr>
        <w:drawing>
          <wp:anchor distT="0" distB="0" distL="114300" distR="114300" simplePos="0" relativeHeight="251658240" behindDoc="0" locked="0" layoutInCell="1" allowOverlap="1" wp14:anchorId="0BE7B11F" wp14:editId="18D9E21C">
            <wp:simplePos x="0" y="0"/>
            <wp:positionH relativeFrom="margin">
              <wp:align>right</wp:align>
            </wp:positionH>
            <wp:positionV relativeFrom="margin">
              <wp:align>top</wp:align>
            </wp:positionV>
            <wp:extent cx="1820545" cy="444500"/>
            <wp:effectExtent l="0" t="0" r="8255" b="1270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444500"/>
                    </a:xfrm>
                    <a:prstGeom prst="rect">
                      <a:avLst/>
                    </a:prstGeom>
                    <a:noFill/>
                    <a:ln>
                      <a:noFill/>
                    </a:ln>
                  </pic:spPr>
                </pic:pic>
              </a:graphicData>
            </a:graphic>
          </wp:anchor>
        </w:drawing>
      </w:r>
    </w:p>
    <w:p w14:paraId="1CC92B96" w14:textId="77777777" w:rsidR="000F357B" w:rsidRDefault="000F357B" w:rsidP="00B50D91">
      <w:pPr>
        <w:spacing w:line="276" w:lineRule="auto"/>
        <w:rPr>
          <w:rFonts w:ascii="Arial" w:hAnsi="Arial" w:cs="Arial"/>
          <w:color w:val="000000" w:themeColor="text1"/>
          <w:sz w:val="40"/>
          <w:szCs w:val="40"/>
        </w:rPr>
      </w:pPr>
    </w:p>
    <w:p w14:paraId="6C99D61B" w14:textId="77777777" w:rsidR="000F357B" w:rsidRDefault="000F357B" w:rsidP="00B50D91">
      <w:pPr>
        <w:spacing w:line="276" w:lineRule="auto"/>
        <w:rPr>
          <w:rFonts w:ascii="Arial" w:hAnsi="Arial" w:cs="Arial"/>
          <w:color w:val="000000" w:themeColor="text1"/>
          <w:sz w:val="40"/>
          <w:szCs w:val="40"/>
        </w:rPr>
      </w:pPr>
    </w:p>
    <w:p w14:paraId="4DB8ACBA" w14:textId="03D44952" w:rsidR="00723C36" w:rsidRPr="00D26DA4" w:rsidRDefault="007E6A5E" w:rsidP="00B50D91">
      <w:pPr>
        <w:spacing w:line="276" w:lineRule="auto"/>
        <w:rPr>
          <w:rFonts w:ascii="Arial" w:hAnsi="Arial" w:cs="Arial"/>
          <w:color w:val="000000" w:themeColor="text1"/>
          <w:sz w:val="40"/>
          <w:szCs w:val="40"/>
        </w:rPr>
      </w:pPr>
      <w:r w:rsidRPr="00D26DA4">
        <w:rPr>
          <w:rFonts w:ascii="Arial" w:hAnsi="Arial" w:cs="Arial"/>
          <w:color w:val="000000" w:themeColor="text1"/>
          <w:sz w:val="40"/>
          <w:szCs w:val="40"/>
        </w:rPr>
        <w:t>Press Release</w:t>
      </w:r>
    </w:p>
    <w:p w14:paraId="462B3D1D" w14:textId="575F9603" w:rsidR="007E6A5E" w:rsidRPr="000F357B" w:rsidRDefault="00DA0FB2" w:rsidP="000F357B">
      <w:pPr>
        <w:widowControl w:val="0"/>
        <w:autoSpaceDE w:val="0"/>
        <w:autoSpaceDN w:val="0"/>
        <w:adjustRightInd w:val="0"/>
        <w:spacing w:line="288" w:lineRule="auto"/>
        <w:textAlignment w:val="center"/>
        <w:rPr>
          <w:rFonts w:ascii="HelveticaNeue-Condensed" w:hAnsi="HelveticaNeue-Condensed" w:cs="HelveticaNeue-Condensed"/>
          <w:color w:val="000000"/>
          <w:sz w:val="13"/>
          <w:szCs w:val="13"/>
          <w:lang w:val="de-DE"/>
        </w:rPr>
      </w:pPr>
      <w:r>
        <w:rPr>
          <w:rFonts w:ascii="Arial" w:hAnsi="Arial" w:cs="Arial"/>
          <w:sz w:val="20"/>
          <w:szCs w:val="20"/>
          <w:lang w:val="de-DE"/>
        </w:rPr>
        <w:t>Huntingdon</w:t>
      </w:r>
      <w:r w:rsidR="001252D3">
        <w:rPr>
          <w:rFonts w:ascii="Arial" w:hAnsi="Arial" w:cs="Arial"/>
          <w:sz w:val="20"/>
          <w:szCs w:val="20"/>
          <w:lang w:val="de-DE"/>
        </w:rPr>
        <w:t xml:space="preserve">, </w:t>
      </w:r>
      <w:r w:rsidR="00737DDD">
        <w:rPr>
          <w:rFonts w:ascii="Arial" w:hAnsi="Arial" w:cs="Arial"/>
          <w:sz w:val="20"/>
          <w:szCs w:val="20"/>
          <w:lang w:val="de-DE"/>
        </w:rPr>
        <w:t>G</w:t>
      </w:r>
      <w:r>
        <w:rPr>
          <w:rFonts w:ascii="Arial" w:hAnsi="Arial" w:cs="Arial"/>
          <w:sz w:val="20"/>
          <w:szCs w:val="20"/>
          <w:lang w:val="de-DE"/>
        </w:rPr>
        <w:t>reat Britain</w:t>
      </w:r>
      <w:r w:rsidR="00737DDD">
        <w:rPr>
          <w:rFonts w:ascii="Arial" w:hAnsi="Arial" w:cs="Arial"/>
          <w:sz w:val="20"/>
          <w:szCs w:val="20"/>
          <w:lang w:val="de-DE"/>
        </w:rPr>
        <w:t xml:space="preserve">, </w:t>
      </w:r>
      <w:r w:rsidR="001252D3">
        <w:rPr>
          <w:rFonts w:ascii="Arial" w:hAnsi="Arial" w:cs="Arial"/>
          <w:sz w:val="20"/>
          <w:szCs w:val="20"/>
          <w:lang w:val="de-DE"/>
        </w:rPr>
        <w:t>M</w:t>
      </w:r>
      <w:r w:rsidR="00737DDD">
        <w:rPr>
          <w:rFonts w:ascii="Arial" w:hAnsi="Arial" w:cs="Arial"/>
          <w:sz w:val="20"/>
          <w:szCs w:val="20"/>
          <w:lang w:val="de-DE"/>
        </w:rPr>
        <w:t>arch</w:t>
      </w:r>
      <w:r w:rsidR="001252D3" w:rsidRPr="00D26DA4">
        <w:rPr>
          <w:rFonts w:ascii="Arial" w:hAnsi="Arial" w:cs="Arial"/>
          <w:sz w:val="20"/>
          <w:szCs w:val="20"/>
        </w:rPr>
        <w:t xml:space="preserve"> </w:t>
      </w:r>
      <w:r w:rsidR="007E6A5E" w:rsidRPr="00D26DA4">
        <w:rPr>
          <w:rFonts w:ascii="Arial" w:hAnsi="Arial" w:cs="Arial"/>
          <w:sz w:val="20"/>
          <w:szCs w:val="20"/>
        </w:rPr>
        <w:t>201</w:t>
      </w:r>
      <w:r w:rsidR="00D90822">
        <w:rPr>
          <w:rFonts w:ascii="Arial" w:hAnsi="Arial" w:cs="Arial"/>
          <w:sz w:val="20"/>
          <w:szCs w:val="20"/>
        </w:rPr>
        <w:t>8</w:t>
      </w:r>
    </w:p>
    <w:p w14:paraId="40C73CAD" w14:textId="77777777" w:rsidR="00723C36" w:rsidRPr="00D26DA4" w:rsidRDefault="00723C36" w:rsidP="00723C36">
      <w:pPr>
        <w:rPr>
          <w:rFonts w:ascii="Arial" w:hAnsi="Arial" w:cs="Arial"/>
          <w:color w:val="000000" w:themeColor="text1"/>
        </w:rPr>
      </w:pPr>
    </w:p>
    <w:p w14:paraId="729FBC75" w14:textId="77777777" w:rsidR="00D26DA4" w:rsidRDefault="00D26DA4" w:rsidP="00723C36">
      <w:pPr>
        <w:rPr>
          <w:rFonts w:ascii="Arial" w:hAnsi="Arial" w:cs="Arial"/>
          <w:color w:val="000000" w:themeColor="text1"/>
        </w:rPr>
      </w:pPr>
    </w:p>
    <w:p w14:paraId="428D6082" w14:textId="77777777" w:rsidR="00A94487" w:rsidRPr="00D26DA4" w:rsidRDefault="00A94487" w:rsidP="00723C36">
      <w:pPr>
        <w:rPr>
          <w:rFonts w:ascii="Arial" w:hAnsi="Arial" w:cs="Arial"/>
          <w:color w:val="000000" w:themeColor="text1"/>
        </w:rPr>
      </w:pPr>
    </w:p>
    <w:p w14:paraId="0D50B011" w14:textId="4B129498" w:rsidR="007E6A5E" w:rsidRPr="008E650A" w:rsidRDefault="008E650A" w:rsidP="008E650A">
      <w:pPr>
        <w:shd w:val="clear" w:color="auto" w:fill="FFFFFF"/>
        <w:spacing w:after="375" w:line="100" w:lineRule="atLeast"/>
        <w:rPr>
          <w:rFonts w:ascii="Arial" w:eastAsia="Times New Roman" w:hAnsi="Arial" w:cs="Arial"/>
          <w:sz w:val="36"/>
          <w:szCs w:val="36"/>
          <w:lang w:eastAsia="en-GB"/>
        </w:rPr>
      </w:pPr>
      <w:r w:rsidRPr="008E650A">
        <w:rPr>
          <w:rFonts w:ascii="Arial" w:hAnsi="Arial" w:cs="Arial"/>
          <w:sz w:val="36"/>
          <w:szCs w:val="36"/>
        </w:rPr>
        <w:t>Success by Design Custom Glass Formulations</w:t>
      </w:r>
      <w:r>
        <w:rPr>
          <w:rFonts w:ascii="Arial" w:eastAsia="Times New Roman" w:hAnsi="Arial" w:cs="Arial"/>
          <w:sz w:val="36"/>
          <w:szCs w:val="36"/>
          <w:lang w:eastAsia="en-GB"/>
        </w:rPr>
        <w:br/>
      </w:r>
      <w:r w:rsidR="00D26DA4" w:rsidRPr="00A94487">
        <w:rPr>
          <w:rFonts w:ascii="Arial" w:hAnsi="Arial" w:cs="Arial"/>
          <w:bCs/>
          <w:sz w:val="36"/>
          <w:szCs w:val="36"/>
          <w:lang w:val="en-US"/>
        </w:rPr>
        <w:t xml:space="preserve">(Hall </w:t>
      </w:r>
      <w:r w:rsidR="001F3412">
        <w:rPr>
          <w:rFonts w:ascii="Arial" w:hAnsi="Arial" w:cs="Arial"/>
          <w:bCs/>
          <w:sz w:val="36"/>
          <w:szCs w:val="36"/>
          <w:lang w:val="en-US"/>
        </w:rPr>
        <w:t>5</w:t>
      </w:r>
      <w:r w:rsidR="00910EA3" w:rsidRPr="00A94487">
        <w:rPr>
          <w:rFonts w:ascii="Arial" w:hAnsi="Arial" w:cs="Arial"/>
          <w:bCs/>
          <w:sz w:val="36"/>
          <w:szCs w:val="36"/>
          <w:lang w:val="en-US"/>
        </w:rPr>
        <w:t xml:space="preserve"> </w:t>
      </w:r>
      <w:r w:rsidR="00D26DA4" w:rsidRPr="00A94487">
        <w:rPr>
          <w:rFonts w:ascii="Arial" w:hAnsi="Arial" w:cs="Arial"/>
          <w:bCs/>
          <w:sz w:val="36"/>
          <w:szCs w:val="36"/>
          <w:lang w:val="en-US"/>
        </w:rPr>
        <w:t xml:space="preserve">/ Stand </w:t>
      </w:r>
      <w:r w:rsidR="001F3412">
        <w:rPr>
          <w:rFonts w:ascii="Arial" w:hAnsi="Arial" w:cs="Arial"/>
          <w:bCs/>
          <w:sz w:val="36"/>
          <w:szCs w:val="36"/>
          <w:lang w:val="en-US"/>
        </w:rPr>
        <w:t>A16</w:t>
      </w:r>
      <w:r w:rsidR="00D26DA4" w:rsidRPr="00A94487">
        <w:rPr>
          <w:rFonts w:ascii="Arial" w:hAnsi="Arial" w:cs="Arial"/>
          <w:bCs/>
          <w:sz w:val="36"/>
          <w:szCs w:val="36"/>
          <w:lang w:val="en-US"/>
        </w:rPr>
        <w:t>)</w:t>
      </w:r>
    </w:p>
    <w:p w14:paraId="068C2D31" w14:textId="77777777" w:rsidR="008E650A" w:rsidRDefault="008E650A" w:rsidP="008E650A">
      <w:pPr>
        <w:shd w:val="clear" w:color="auto" w:fill="FFFFFF"/>
        <w:spacing w:after="375" w:line="480" w:lineRule="auto"/>
        <w:rPr>
          <w:rFonts w:ascii="Courier" w:eastAsia="Times New Roman" w:hAnsi="Courier" w:cstheme="minorHAnsi"/>
          <w:lang w:eastAsia="en-GB"/>
        </w:rPr>
      </w:pPr>
      <w:r w:rsidRPr="008E650A">
        <w:rPr>
          <w:rFonts w:ascii="Courier" w:eastAsia="Times New Roman" w:hAnsi="Courier" w:cstheme="minorHAnsi"/>
          <w:lang w:eastAsia="en-GB"/>
        </w:rPr>
        <w:t>Looking for the solution to a difficult engineering problem and needing a specially formulated glass? This was one such issue faced by a customer of </w:t>
      </w:r>
      <w:r w:rsidRPr="008E650A">
        <w:rPr>
          <w:rFonts w:ascii="Courier" w:hAnsi="Courier"/>
        </w:rPr>
        <w:fldChar w:fldCharType="begin"/>
      </w:r>
      <w:r w:rsidRPr="008E650A">
        <w:rPr>
          <w:rFonts w:ascii="Courier" w:hAnsi="Courier"/>
        </w:rPr>
        <w:instrText xml:space="preserve"> HYPERLINK "https://www.azom.com/ads/abmc.aspx?b=3779" \t "_blank" </w:instrText>
      </w:r>
      <w:r w:rsidRPr="008E650A">
        <w:rPr>
          <w:rFonts w:ascii="Courier" w:hAnsi="Courier"/>
        </w:rPr>
        <w:fldChar w:fldCharType="separate"/>
      </w:r>
      <w:r w:rsidRPr="008E650A">
        <w:rPr>
          <w:rFonts w:ascii="Courier" w:eastAsia="Times New Roman" w:hAnsi="Courier" w:cstheme="minorHAnsi"/>
          <w:lang w:eastAsia="en-GB"/>
        </w:rPr>
        <w:t>Goodfellow</w:t>
      </w:r>
      <w:r w:rsidRPr="008E650A">
        <w:rPr>
          <w:rFonts w:ascii="Courier" w:eastAsia="Times New Roman" w:hAnsi="Courier" w:cstheme="minorHAnsi"/>
          <w:lang w:eastAsia="en-GB"/>
        </w:rPr>
        <w:fldChar w:fldCharType="end"/>
      </w:r>
      <w:r w:rsidRPr="008E650A">
        <w:rPr>
          <w:rFonts w:ascii="Courier" w:eastAsia="Times New Roman" w:hAnsi="Courier" w:cstheme="minorHAnsi"/>
          <w:lang w:eastAsia="en-GB"/>
        </w:rPr>
        <w:t>. This particular customer’s early research had been based around using commercially available types of glass. However, it was felt that a new glass could be developed with better specific properties.</w:t>
      </w:r>
    </w:p>
    <w:p w14:paraId="063323B3" w14:textId="4AAE591D" w:rsidR="008E650A" w:rsidRPr="008E650A" w:rsidRDefault="008E650A" w:rsidP="008E650A">
      <w:pPr>
        <w:shd w:val="clear" w:color="auto" w:fill="FFFFFF"/>
        <w:spacing w:after="375" w:line="480" w:lineRule="auto"/>
        <w:rPr>
          <w:rFonts w:ascii="Courier" w:eastAsia="Times New Roman" w:hAnsi="Courier" w:cstheme="minorHAnsi"/>
          <w:lang w:eastAsia="en-GB"/>
        </w:rPr>
      </w:pPr>
      <w:r w:rsidRPr="008E650A">
        <w:rPr>
          <w:rFonts w:ascii="Courier" w:hAnsi="Courier" w:cstheme="minorHAnsi"/>
        </w:rPr>
        <w:t xml:space="preserve">Glass has two main defining characteristics: it is an amorphous (non-crystalline) solid, meaning that there is no long-range order of the positioning of its molecules; and it exhibits a reversible transition from a hard, brittle state to a molten state when heated, without a pronounced change in material structure. These two characteristics provide the basis for the development of innovative glass formulations that can result in novel solutions to high-tech challenges. </w:t>
      </w:r>
    </w:p>
    <w:p w14:paraId="72ED38A1" w14:textId="77777777" w:rsidR="008E650A" w:rsidRPr="008E650A" w:rsidRDefault="008E650A" w:rsidP="008E650A">
      <w:pPr>
        <w:spacing w:line="480" w:lineRule="auto"/>
        <w:rPr>
          <w:rFonts w:ascii="Courier" w:hAnsi="Courier" w:cstheme="minorHAnsi"/>
        </w:rPr>
      </w:pPr>
      <w:r w:rsidRPr="008E650A">
        <w:rPr>
          <w:rFonts w:ascii="Courier" w:hAnsi="Courier" w:cstheme="minorHAnsi"/>
        </w:rPr>
        <w:lastRenderedPageBreak/>
        <w:t>Successful glass formulation requires a thorough knowledge of the raw materials to be used, an understanding of the dynamic interaction of these raw materials, and a great deal of experience with the formulation process itself. Complementing those skills is another critical element of glass formulation: a mindset that embraces the prospect of creating something new and unique that functions like no other material.</w:t>
      </w:r>
    </w:p>
    <w:p w14:paraId="1D9D7CBD" w14:textId="77777777" w:rsidR="008E650A" w:rsidRDefault="008E650A" w:rsidP="008E650A">
      <w:pPr>
        <w:shd w:val="clear" w:color="auto" w:fill="FFFFFF"/>
        <w:spacing w:after="150" w:line="480" w:lineRule="auto"/>
        <w:outlineLvl w:val="1"/>
        <w:rPr>
          <w:rFonts w:ascii="Courier" w:eastAsia="Times New Roman" w:hAnsi="Courier" w:cstheme="minorHAnsi"/>
          <w:b/>
          <w:bCs/>
          <w:lang w:eastAsia="en-GB"/>
        </w:rPr>
      </w:pPr>
      <w:bookmarkStart w:id="0" w:name="devo"/>
      <w:bookmarkEnd w:id="0"/>
    </w:p>
    <w:p w14:paraId="11A277F2" w14:textId="15A64F94" w:rsidR="008E650A" w:rsidRPr="008E650A" w:rsidRDefault="008C4D94" w:rsidP="008E650A">
      <w:pPr>
        <w:shd w:val="clear" w:color="auto" w:fill="FFFFFF"/>
        <w:spacing w:after="150" w:line="480" w:lineRule="auto"/>
        <w:outlineLvl w:val="1"/>
        <w:rPr>
          <w:rFonts w:ascii="Courier" w:eastAsia="Times New Roman" w:hAnsi="Courier" w:cstheme="minorHAnsi"/>
          <w:b/>
          <w:bCs/>
          <w:lang w:eastAsia="en-GB"/>
        </w:rPr>
      </w:pPr>
      <w:r>
        <w:rPr>
          <w:rFonts w:ascii="Courier" w:eastAsia="Times New Roman" w:hAnsi="Courier" w:cstheme="minorHAnsi"/>
          <w:b/>
          <w:bCs/>
          <w:lang w:eastAsia="en-GB"/>
        </w:rPr>
        <w:t>Developing a Custom Glass Formulation to Suit Client R</w:t>
      </w:r>
      <w:r w:rsidR="008E650A" w:rsidRPr="008E650A">
        <w:rPr>
          <w:rFonts w:ascii="Courier" w:eastAsia="Times New Roman" w:hAnsi="Courier" w:cstheme="minorHAnsi"/>
          <w:b/>
          <w:bCs/>
          <w:lang w:eastAsia="en-GB"/>
        </w:rPr>
        <w:t>equirements</w:t>
      </w:r>
    </w:p>
    <w:p w14:paraId="20E03158" w14:textId="77777777" w:rsidR="008E650A" w:rsidRPr="008E650A" w:rsidRDefault="008E650A" w:rsidP="008E650A">
      <w:pPr>
        <w:shd w:val="clear" w:color="auto" w:fill="FFFFFF"/>
        <w:spacing w:after="375" w:line="480" w:lineRule="auto"/>
        <w:rPr>
          <w:rFonts w:ascii="Courier" w:eastAsia="Times New Roman" w:hAnsi="Courier" w:cstheme="minorHAnsi"/>
          <w:lang w:eastAsia="en-GB"/>
        </w:rPr>
      </w:pPr>
      <w:r w:rsidRPr="008E650A">
        <w:rPr>
          <w:rFonts w:ascii="Courier" w:eastAsia="Times New Roman" w:hAnsi="Courier" w:cstheme="minorHAnsi"/>
          <w:lang w:eastAsia="en-GB"/>
        </w:rPr>
        <w:t>Goodfellow started by working with a glass research group, to develop a range of glass formulations with the desired properties that were considered to be worth evaluating. The list of formulations initially identified were then refined in terms of their ease of manufacturing, for subsequent machining operations and the ability to scale up to mass production volumes. After trials on these prototype formulations were completed the most suitable glass formulation with the best balance between preferred properties and reliability of production was selected. The successful glass formulation was then processed into mass production volumes and finished components machined from the glass blanks.</w:t>
      </w:r>
    </w:p>
    <w:p w14:paraId="53D1B9CF" w14:textId="77777777" w:rsidR="008E650A" w:rsidRPr="008E650A" w:rsidRDefault="008E650A" w:rsidP="008E650A">
      <w:pPr>
        <w:shd w:val="clear" w:color="auto" w:fill="FFFFFF"/>
        <w:spacing w:after="375" w:line="480" w:lineRule="auto"/>
        <w:rPr>
          <w:rFonts w:ascii="Courier" w:eastAsia="Times New Roman" w:hAnsi="Courier" w:cstheme="minorHAnsi"/>
          <w:lang w:eastAsia="en-GB"/>
        </w:rPr>
      </w:pPr>
      <w:r w:rsidRPr="008E650A">
        <w:rPr>
          <w:rFonts w:ascii="Courier" w:hAnsi="Courier" w:cstheme="minorHAnsi"/>
          <w:shd w:val="clear" w:color="auto" w:fill="FFFFFF"/>
        </w:rPr>
        <w:t>This novel new glass formulation offered significantly better properties than existing commercially available glass materials, whilst also being economically viable in mass produced volumes.</w:t>
      </w:r>
    </w:p>
    <w:p w14:paraId="15C79D0B" w14:textId="77777777" w:rsidR="00A94487" w:rsidRDefault="00A94487" w:rsidP="00B97AA1">
      <w:pPr>
        <w:widowControl w:val="0"/>
        <w:suppressAutoHyphens/>
        <w:autoSpaceDE w:val="0"/>
        <w:autoSpaceDN w:val="0"/>
        <w:adjustRightInd w:val="0"/>
        <w:spacing w:before="113" w:line="480" w:lineRule="auto"/>
        <w:textAlignment w:val="center"/>
        <w:rPr>
          <w:rFonts w:ascii="Frutiger-LightCn" w:hAnsi="Frutiger-LightCn" w:cs="Frutiger-LightCn"/>
          <w:color w:val="000000"/>
          <w:sz w:val="18"/>
          <w:szCs w:val="18"/>
        </w:rPr>
      </w:pPr>
    </w:p>
    <w:p w14:paraId="076F71D9" w14:textId="71B89369" w:rsidR="00723C36" w:rsidRPr="008317E7" w:rsidRDefault="00C16E2A" w:rsidP="004E66BE">
      <w:pPr>
        <w:spacing w:line="480" w:lineRule="auto"/>
        <w:ind w:left="5664"/>
        <w:rPr>
          <w:rFonts w:ascii="Courier" w:hAnsi="Courier" w:cs="Arial"/>
          <w:lang w:val="en-US"/>
        </w:rPr>
      </w:pPr>
      <w:r>
        <w:rPr>
          <w:rFonts w:ascii="Courier" w:hAnsi="Courier" w:cs="Arial"/>
          <w:lang w:val="en-US"/>
        </w:rPr>
        <w:t>(</w:t>
      </w:r>
      <w:r w:rsidR="001F5175">
        <w:rPr>
          <w:rFonts w:ascii="Courier" w:hAnsi="Courier" w:cs="Arial"/>
          <w:lang w:val="en-US"/>
        </w:rPr>
        <w:t>2266</w:t>
      </w:r>
      <w:bookmarkStart w:id="1" w:name="_GoBack"/>
      <w:bookmarkEnd w:id="1"/>
      <w:r w:rsidR="008317E7" w:rsidRPr="008317E7">
        <w:rPr>
          <w:rFonts w:ascii="Courier" w:hAnsi="Courier" w:cs="Arial"/>
          <w:lang w:val="en-US"/>
        </w:rPr>
        <w:t xml:space="preserve"> Characters)</w:t>
      </w:r>
    </w:p>
    <w:p w14:paraId="7581D574" w14:textId="77777777" w:rsidR="002F5D75" w:rsidRDefault="002F5D75" w:rsidP="004E66BE">
      <w:pPr>
        <w:spacing w:line="480" w:lineRule="auto"/>
        <w:rPr>
          <w:rFonts w:ascii="Arial" w:hAnsi="Arial" w:cs="Arial"/>
        </w:rPr>
      </w:pPr>
    </w:p>
    <w:p w14:paraId="0584829D" w14:textId="0076456B" w:rsidR="00CF4B12" w:rsidRPr="000F07A9" w:rsidRDefault="00CF4B12" w:rsidP="004E66BE">
      <w:pPr>
        <w:spacing w:line="480" w:lineRule="auto"/>
        <w:rPr>
          <w:rFonts w:ascii="Arial" w:hAnsi="Arial" w:cs="Arial"/>
          <w:b/>
          <w:sz w:val="20"/>
          <w:szCs w:val="20"/>
        </w:rPr>
      </w:pPr>
      <w:r w:rsidRPr="000F07A9">
        <w:rPr>
          <w:rFonts w:ascii="Arial" w:hAnsi="Arial" w:cs="Arial"/>
          <w:b/>
          <w:sz w:val="20"/>
          <w:szCs w:val="20"/>
        </w:rPr>
        <w:t>Press contact</w:t>
      </w:r>
    </w:p>
    <w:p w14:paraId="663862EC" w14:textId="77777777" w:rsidR="00566807" w:rsidRPr="00A12BFA" w:rsidRDefault="00566807" w:rsidP="00566807">
      <w:pPr>
        <w:spacing w:line="480" w:lineRule="auto"/>
        <w:rPr>
          <w:rFonts w:ascii="Arial" w:hAnsi="Arial" w:cs="Arial"/>
          <w:sz w:val="20"/>
          <w:szCs w:val="20"/>
          <w:lang w:val="de-DE"/>
        </w:rPr>
      </w:pPr>
      <w:r>
        <w:rPr>
          <w:rFonts w:ascii="Arial" w:hAnsi="Arial" w:cs="Arial"/>
          <w:sz w:val="20"/>
          <w:szCs w:val="20"/>
          <w:lang w:val="de-DE"/>
        </w:rPr>
        <w:t xml:space="preserve">Goodfellow, Daniella Russon, </w:t>
      </w:r>
      <w:hyperlink r:id="rId7" w:history="1">
        <w:r w:rsidRPr="00212785">
          <w:rPr>
            <w:rStyle w:val="Link"/>
            <w:rFonts w:ascii="Arial" w:hAnsi="Arial" w:cs="Arial"/>
            <w:sz w:val="20"/>
            <w:szCs w:val="20"/>
            <w:lang w:val="de-DE"/>
          </w:rPr>
          <w:t>daniella@movemarketing.co.uk</w:t>
        </w:r>
      </w:hyperlink>
    </w:p>
    <w:p w14:paraId="5F66EB31" w14:textId="3DDEE5AE" w:rsidR="002B6750" w:rsidRPr="00AF3423" w:rsidRDefault="002B6750" w:rsidP="004E66BE">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Default="002B6750" w:rsidP="004E66BE">
      <w:pPr>
        <w:spacing w:line="480" w:lineRule="auto"/>
        <w:rPr>
          <w:rFonts w:ascii="Arial" w:hAnsi="Arial" w:cs="Arial"/>
        </w:rPr>
      </w:pPr>
    </w:p>
    <w:p w14:paraId="1E35E7D4" w14:textId="150B7E9E" w:rsidR="002B6750" w:rsidRDefault="002B6750" w:rsidP="007E6A5E">
      <w:pPr>
        <w:rPr>
          <w:rFonts w:ascii="Arial" w:hAnsi="Arial" w:cs="Arial"/>
        </w:rPr>
      </w:pPr>
      <w:r>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Default="0018122B" w:rsidP="007E6A5E">
      <w:pPr>
        <w:rPr>
          <w:rFonts w:ascii="Arial" w:hAnsi="Arial" w:cs="Arial"/>
        </w:rPr>
      </w:pPr>
    </w:p>
    <w:p w14:paraId="37E4068A" w14:textId="139B4282" w:rsidR="002B6750" w:rsidRPr="00AF3423" w:rsidRDefault="001F3412" w:rsidP="007E6A5E">
      <w:pPr>
        <w:rPr>
          <w:rFonts w:ascii="Arial" w:hAnsi="Arial" w:cs="Arial"/>
          <w:sz w:val="20"/>
          <w:szCs w:val="20"/>
        </w:rPr>
      </w:pPr>
      <w:r>
        <w:rPr>
          <w:rFonts w:ascii="Arial" w:hAnsi="Arial" w:cs="Arial"/>
          <w:sz w:val="20"/>
          <w:szCs w:val="20"/>
        </w:rPr>
        <w:t>Hannover Messe</w:t>
      </w:r>
      <w:r w:rsidR="002B6750" w:rsidRPr="00AF3423">
        <w:rPr>
          <w:rFonts w:ascii="Arial" w:hAnsi="Arial" w:cs="Arial"/>
          <w:sz w:val="20"/>
          <w:szCs w:val="20"/>
        </w:rPr>
        <w:t xml:space="preserve">, Hall </w:t>
      </w:r>
      <w:r>
        <w:rPr>
          <w:rFonts w:ascii="Arial" w:hAnsi="Arial" w:cs="Arial"/>
          <w:sz w:val="20"/>
          <w:szCs w:val="20"/>
        </w:rPr>
        <w:t>5</w:t>
      </w:r>
      <w:r w:rsidR="002B6750" w:rsidRPr="00AF3423">
        <w:rPr>
          <w:rFonts w:ascii="Arial" w:hAnsi="Arial" w:cs="Arial"/>
          <w:sz w:val="20"/>
          <w:szCs w:val="20"/>
        </w:rPr>
        <w:t xml:space="preserve">, Stand </w:t>
      </w:r>
      <w:r>
        <w:rPr>
          <w:rFonts w:ascii="Arial" w:hAnsi="Arial" w:cs="Arial"/>
          <w:sz w:val="20"/>
          <w:szCs w:val="20"/>
        </w:rPr>
        <w:t>A16</w:t>
      </w:r>
    </w:p>
    <w:p w14:paraId="1B9E7297" w14:textId="77777777" w:rsidR="00723C36" w:rsidRPr="00D26DA4" w:rsidRDefault="00723C36">
      <w:pPr>
        <w:rPr>
          <w:rFonts w:ascii="Arial" w:hAnsi="Arial" w:cs="Arial"/>
        </w:rPr>
      </w:pPr>
    </w:p>
    <w:sectPr w:rsidR="00723C36" w:rsidRPr="00D26DA4" w:rsidSect="007E6A5E">
      <w:pgSz w:w="11900" w:h="16840"/>
      <w:pgMar w:top="1440"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668"/>
    <w:multiLevelType w:val="hybridMultilevel"/>
    <w:tmpl w:val="DAF6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340F99"/>
    <w:multiLevelType w:val="hybridMultilevel"/>
    <w:tmpl w:val="446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65264E"/>
    <w:multiLevelType w:val="hybridMultilevel"/>
    <w:tmpl w:val="53B25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533CD"/>
    <w:rsid w:val="000B0EB9"/>
    <w:rsid w:val="000F07A9"/>
    <w:rsid w:val="000F357B"/>
    <w:rsid w:val="00117783"/>
    <w:rsid w:val="001252D3"/>
    <w:rsid w:val="0018122B"/>
    <w:rsid w:val="001B248D"/>
    <w:rsid w:val="001F3412"/>
    <w:rsid w:val="001F46A8"/>
    <w:rsid w:val="001F5175"/>
    <w:rsid w:val="0029430D"/>
    <w:rsid w:val="002B6750"/>
    <w:rsid w:val="002C0F54"/>
    <w:rsid w:val="002F5D75"/>
    <w:rsid w:val="003A7792"/>
    <w:rsid w:val="00446E0B"/>
    <w:rsid w:val="00480FB2"/>
    <w:rsid w:val="00481F69"/>
    <w:rsid w:val="00491C1D"/>
    <w:rsid w:val="004A4D5E"/>
    <w:rsid w:val="004E66BE"/>
    <w:rsid w:val="00502AA6"/>
    <w:rsid w:val="00541764"/>
    <w:rsid w:val="00566807"/>
    <w:rsid w:val="005B12B6"/>
    <w:rsid w:val="005F1428"/>
    <w:rsid w:val="00605FCF"/>
    <w:rsid w:val="00621F6E"/>
    <w:rsid w:val="00683372"/>
    <w:rsid w:val="00723C36"/>
    <w:rsid w:val="00737DDD"/>
    <w:rsid w:val="007E6A5E"/>
    <w:rsid w:val="008317E7"/>
    <w:rsid w:val="008C4D94"/>
    <w:rsid w:val="008E650A"/>
    <w:rsid w:val="00910EA3"/>
    <w:rsid w:val="00941521"/>
    <w:rsid w:val="00A94487"/>
    <w:rsid w:val="00AA610A"/>
    <w:rsid w:val="00AF3423"/>
    <w:rsid w:val="00B50D91"/>
    <w:rsid w:val="00B97AA1"/>
    <w:rsid w:val="00C16E2A"/>
    <w:rsid w:val="00CA0644"/>
    <w:rsid w:val="00CF4B12"/>
    <w:rsid w:val="00D26DA4"/>
    <w:rsid w:val="00D3289E"/>
    <w:rsid w:val="00D35B67"/>
    <w:rsid w:val="00D90822"/>
    <w:rsid w:val="00DA0FB2"/>
    <w:rsid w:val="00EA7826"/>
    <w:rsid w:val="00FA5F76"/>
    <w:rsid w:val="00FC0380"/>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daniella@movemarketing.co.uk"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2335</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8</cp:revision>
  <cp:lastPrinted>2017-03-30T08:21:00Z</cp:lastPrinted>
  <dcterms:created xsi:type="dcterms:W3CDTF">2018-03-01T15:41:00Z</dcterms:created>
  <dcterms:modified xsi:type="dcterms:W3CDTF">2018-03-15T15:54:00Z</dcterms:modified>
</cp:coreProperties>
</file>